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66" w:rsidRPr="00D22C22" w:rsidRDefault="00AE0766" w:rsidP="00AE0766">
      <w:pPr>
        <w:rPr>
          <w:b/>
          <w:color w:val="404040" w:themeColor="text1" w:themeTint="BF"/>
          <w:szCs w:val="28"/>
        </w:rPr>
      </w:pPr>
      <w:r w:rsidRPr="00D22C22">
        <w:rPr>
          <w:b/>
          <w:color w:val="9B4B58"/>
          <w:szCs w:val="28"/>
        </w:rPr>
        <w:t>unioncamere</w:t>
      </w:r>
      <w:r w:rsidRPr="00D22C22">
        <w:rPr>
          <w:b/>
          <w:color w:val="595959" w:themeColor="text1" w:themeTint="A6"/>
          <w:szCs w:val="28"/>
        </w:rPr>
        <w:t>lombardia</w:t>
      </w:r>
    </w:p>
    <w:p w:rsidR="00AE0766" w:rsidRPr="00B94671" w:rsidRDefault="00AE0766" w:rsidP="00AE0766">
      <w:pPr>
        <w:rPr>
          <w:color w:val="595959" w:themeColor="text1" w:themeTint="A6"/>
          <w:szCs w:val="28"/>
        </w:rPr>
      </w:pPr>
      <w:r w:rsidRPr="00B94671">
        <w:rPr>
          <w:noProof/>
          <w:szCs w:val="28"/>
        </w:rPr>
        <w:drawing>
          <wp:anchor distT="0" distB="0" distL="114300" distR="114300" simplePos="0" relativeHeight="251659264" behindDoc="1" locked="0" layoutInCell="1" allowOverlap="1" wp14:anchorId="65C58F70" wp14:editId="671CA4CF">
            <wp:simplePos x="0" y="0"/>
            <wp:positionH relativeFrom="column">
              <wp:posOffset>3810</wp:posOffset>
            </wp:positionH>
            <wp:positionV relativeFrom="paragraph">
              <wp:posOffset>428180</wp:posOffset>
            </wp:positionV>
            <wp:extent cx="6443980" cy="71755"/>
            <wp:effectExtent l="0" t="0" r="0" b="4445"/>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980" cy="71755"/>
                    </a:xfrm>
                    <a:prstGeom prst="rect">
                      <a:avLst/>
                    </a:prstGeom>
                    <a:noFill/>
                    <a:ln>
                      <a:noFill/>
                    </a:ln>
                  </pic:spPr>
                </pic:pic>
              </a:graphicData>
            </a:graphic>
          </wp:anchor>
        </w:drawing>
      </w:r>
      <w:r w:rsidRPr="00B94671">
        <w:rPr>
          <w:color w:val="595959" w:themeColor="text1" w:themeTint="A6"/>
          <w:szCs w:val="28"/>
        </w:rPr>
        <w:t>Funzione Informazione Economica</w:t>
      </w:r>
    </w:p>
    <w:p w:rsidR="00AE0766" w:rsidRDefault="00AE0766" w:rsidP="00AE0766">
      <w:pPr>
        <w:spacing w:line="360" w:lineRule="auto"/>
        <w:jc w:val="center"/>
      </w:pPr>
    </w:p>
    <w:p w:rsidR="00AE0766" w:rsidRDefault="00AE0766" w:rsidP="00AE0766">
      <w:pPr>
        <w:spacing w:line="360" w:lineRule="auto"/>
        <w:jc w:val="center"/>
        <w:rPr>
          <w:b/>
          <w:color w:val="9B4B58"/>
          <w:sz w:val="44"/>
          <w:szCs w:val="44"/>
        </w:rPr>
      </w:pPr>
    </w:p>
    <w:p w:rsidR="00AE0766" w:rsidRDefault="00AE0766" w:rsidP="00AE0766">
      <w:pPr>
        <w:spacing w:line="360" w:lineRule="auto"/>
        <w:jc w:val="center"/>
        <w:rPr>
          <w:b/>
          <w:color w:val="9B4B58"/>
          <w:sz w:val="44"/>
          <w:szCs w:val="44"/>
        </w:rPr>
      </w:pPr>
    </w:p>
    <w:p w:rsidR="00AE0766" w:rsidRPr="00B94671" w:rsidRDefault="00AE0766" w:rsidP="00AE0766">
      <w:pPr>
        <w:spacing w:line="360" w:lineRule="auto"/>
        <w:jc w:val="center"/>
        <w:rPr>
          <w:color w:val="9B4B58"/>
          <w:sz w:val="32"/>
          <w:szCs w:val="32"/>
        </w:rPr>
      </w:pPr>
      <w:r w:rsidRPr="00B94671">
        <w:rPr>
          <w:color w:val="9B4B58"/>
          <w:sz w:val="32"/>
          <w:szCs w:val="32"/>
        </w:rPr>
        <w:t>Focus Imprese - Osservatorio economico</w:t>
      </w:r>
    </w:p>
    <w:p w:rsidR="00AE0766" w:rsidRPr="00B94671" w:rsidRDefault="00AE0766" w:rsidP="00AE0766">
      <w:pPr>
        <w:spacing w:line="360" w:lineRule="auto"/>
        <w:jc w:val="center"/>
        <w:rPr>
          <w:color w:val="404040" w:themeColor="text1" w:themeTint="BF"/>
          <w:sz w:val="32"/>
          <w:szCs w:val="32"/>
        </w:rPr>
      </w:pPr>
      <w:r w:rsidRPr="00B94671">
        <w:rPr>
          <w:color w:val="9B4B58"/>
          <w:sz w:val="32"/>
          <w:szCs w:val="32"/>
        </w:rPr>
        <w:t>sulle imprese e per le imprese</w:t>
      </w:r>
    </w:p>
    <w:p w:rsidR="00AE0766" w:rsidRDefault="00AE0766" w:rsidP="00AE0766">
      <w:pPr>
        <w:spacing w:line="360" w:lineRule="auto"/>
        <w:jc w:val="center"/>
        <w:rPr>
          <w:color w:val="404040" w:themeColor="text1" w:themeTint="BF"/>
        </w:rPr>
      </w:pPr>
    </w:p>
    <w:p w:rsidR="00AE0766"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Default="00AE0766" w:rsidP="00AE0766">
      <w:pPr>
        <w:spacing w:line="360" w:lineRule="auto"/>
        <w:jc w:val="center"/>
        <w:rPr>
          <w:b/>
          <w:color w:val="404040" w:themeColor="text1" w:themeTint="BF"/>
          <w:sz w:val="44"/>
          <w:szCs w:val="44"/>
        </w:rPr>
      </w:pPr>
      <w:r>
        <w:rPr>
          <w:b/>
          <w:color w:val="404040" w:themeColor="text1" w:themeTint="BF"/>
          <w:sz w:val="44"/>
          <w:szCs w:val="44"/>
        </w:rPr>
        <w:t>Allegato Statistico</w:t>
      </w:r>
    </w:p>
    <w:p w:rsidR="00AE0766" w:rsidRDefault="00AE0766" w:rsidP="00AE0766">
      <w:pPr>
        <w:spacing w:line="360" w:lineRule="auto"/>
        <w:jc w:val="center"/>
        <w:rPr>
          <w:b/>
          <w:color w:val="404040" w:themeColor="text1" w:themeTint="BF"/>
          <w:sz w:val="44"/>
          <w:szCs w:val="44"/>
        </w:rPr>
      </w:pPr>
    </w:p>
    <w:p w:rsidR="00AE0766" w:rsidRPr="00403A59" w:rsidRDefault="00AE0766" w:rsidP="00AE0766">
      <w:pPr>
        <w:spacing w:line="360" w:lineRule="auto"/>
        <w:jc w:val="center"/>
        <w:rPr>
          <w:b/>
          <w:color w:val="404040" w:themeColor="text1" w:themeTint="BF"/>
          <w:sz w:val="44"/>
          <w:szCs w:val="44"/>
        </w:rPr>
      </w:pPr>
      <w:r>
        <w:rPr>
          <w:b/>
          <w:color w:val="404040" w:themeColor="text1" w:themeTint="BF"/>
          <w:sz w:val="44"/>
          <w:szCs w:val="44"/>
        </w:rPr>
        <w:t>INDUSTRIA</w:t>
      </w:r>
    </w:p>
    <w:p w:rsidR="00AE0766" w:rsidRPr="00B94671" w:rsidRDefault="00AE0766" w:rsidP="00AE0766">
      <w:pPr>
        <w:spacing w:line="360" w:lineRule="auto"/>
        <w:ind w:left="491"/>
        <w:jc w:val="center"/>
        <w:rPr>
          <w:color w:val="404040" w:themeColor="text1" w:themeTint="BF"/>
          <w:sz w:val="32"/>
          <w:szCs w:val="32"/>
        </w:rPr>
      </w:pPr>
      <w:r w:rsidRPr="00B94671">
        <w:rPr>
          <w:color w:val="404040" w:themeColor="text1" w:themeTint="BF"/>
          <w:sz w:val="32"/>
          <w:szCs w:val="32"/>
        </w:rPr>
        <w:t>L’anda</w:t>
      </w:r>
      <w:r w:rsidR="00BE197F">
        <w:rPr>
          <w:color w:val="404040" w:themeColor="text1" w:themeTint="BF"/>
          <w:sz w:val="32"/>
          <w:szCs w:val="32"/>
        </w:rPr>
        <w:t xml:space="preserve">mento economico in Lombardia - </w:t>
      </w:r>
      <w:r w:rsidR="006C01BF">
        <w:rPr>
          <w:color w:val="404040" w:themeColor="text1" w:themeTint="BF"/>
          <w:sz w:val="32"/>
          <w:szCs w:val="32"/>
        </w:rPr>
        <w:t>4</w:t>
      </w:r>
      <w:r w:rsidR="00BE197F">
        <w:rPr>
          <w:color w:val="404040" w:themeColor="text1" w:themeTint="BF"/>
          <w:sz w:val="32"/>
          <w:szCs w:val="32"/>
        </w:rPr>
        <w:t>° trimestre 2019</w:t>
      </w:r>
    </w:p>
    <w:p w:rsidR="008E49C6" w:rsidRDefault="008E49C6" w:rsidP="00AE0766">
      <w:pPr>
        <w:spacing w:line="360" w:lineRule="auto"/>
        <w:rPr>
          <w:rFonts w:ascii="Verdana" w:hAnsi="Verdana"/>
          <w:b/>
          <w:sz w:val="36"/>
        </w:rPr>
      </w:pPr>
    </w:p>
    <w:p w:rsidR="00DE1284" w:rsidRDefault="00535E12" w:rsidP="00535E12">
      <w:pPr>
        <w:spacing w:line="360" w:lineRule="auto"/>
        <w:jc w:val="center"/>
        <w:rPr>
          <w:rFonts w:ascii="Verdana" w:hAnsi="Verdana"/>
          <w:b/>
          <w:sz w:val="36"/>
        </w:rPr>
      </w:pPr>
      <w:r>
        <w:rPr>
          <w:rFonts w:ascii="Verdana" w:hAnsi="Verdana"/>
          <w:b/>
          <w:sz w:val="36"/>
        </w:rPr>
        <w:t>BOZZA</w:t>
      </w:r>
    </w:p>
    <w:p w:rsidR="00DE1284" w:rsidRDefault="00DE1284" w:rsidP="00AE0766">
      <w:pPr>
        <w:spacing w:line="360" w:lineRule="auto"/>
        <w:rPr>
          <w:rFonts w:ascii="Verdana" w:hAnsi="Verdana"/>
          <w:b/>
          <w:sz w:val="36"/>
        </w:rPr>
      </w:pPr>
    </w:p>
    <w:p w:rsidR="00AE0766" w:rsidRPr="00C94BFB" w:rsidRDefault="00AE0766" w:rsidP="00AA0946">
      <w:pPr>
        <w:rPr>
          <w:rFonts w:ascii="Verdana" w:hAnsi="Verdana"/>
          <w:b/>
          <w:sz w:val="36"/>
        </w:rPr>
      </w:pPr>
    </w:p>
    <w:p w:rsidR="00AA0946" w:rsidRPr="00C94BFB" w:rsidRDefault="00AA0946" w:rsidP="004A25B9">
      <w:pPr>
        <w:rPr>
          <w:rFonts w:ascii="Verdana" w:hAnsi="Verdana"/>
          <w:sz w:val="36"/>
        </w:rPr>
        <w:sectPr w:rsidR="00AA0946" w:rsidRPr="00C94BFB" w:rsidSect="00515CA4">
          <w:headerReference w:type="default" r:id="rId9"/>
          <w:footerReference w:type="even" r:id="rId10"/>
          <w:footerReference w:type="default" r:id="rId11"/>
          <w:pgSz w:w="11907" w:h="16840" w:code="9"/>
          <w:pgMar w:top="1134" w:right="1134" w:bottom="567" w:left="1134" w:header="720" w:footer="720" w:gutter="0"/>
          <w:cols w:space="708"/>
          <w:titlePg/>
          <w:docGrid w:linePitch="360"/>
        </w:sectPr>
      </w:pPr>
    </w:p>
    <w:p w:rsidR="00764683" w:rsidRPr="00D43C99" w:rsidRDefault="00764683" w:rsidP="00764683">
      <w:pPr>
        <w:jc w:val="center"/>
        <w:rPr>
          <w:rFonts w:ascii="Verdana" w:hAnsi="Verdana"/>
          <w:b/>
        </w:rPr>
      </w:pPr>
    </w:p>
    <w:p w:rsidR="008E49C6" w:rsidRPr="00BD35A6" w:rsidRDefault="008E49C6">
      <w:pPr>
        <w:jc w:val="center"/>
        <w:rPr>
          <w:rFonts w:cs="Arial"/>
          <w:b/>
          <w:szCs w:val="28"/>
        </w:rPr>
      </w:pPr>
      <w:r w:rsidRPr="00BD35A6">
        <w:rPr>
          <w:rFonts w:cs="Arial"/>
          <w:b/>
          <w:szCs w:val="28"/>
        </w:rPr>
        <w:t>INDICE</w:t>
      </w:r>
    </w:p>
    <w:p w:rsidR="00C6645E" w:rsidRDefault="00C6645E" w:rsidP="00C25676">
      <w:pPr>
        <w:rPr>
          <w:rFonts w:ascii="Verdana" w:hAnsi="Verdana"/>
          <w:b/>
          <w:sz w:val="22"/>
          <w:szCs w:val="22"/>
        </w:rPr>
      </w:pPr>
    </w:p>
    <w:p w:rsidR="00C25676" w:rsidRPr="00D43C99" w:rsidRDefault="00C25676" w:rsidP="00C25676">
      <w:pPr>
        <w:rPr>
          <w:rFonts w:ascii="Verdana" w:hAnsi="Verdana"/>
          <w:b/>
          <w:sz w:val="22"/>
          <w:szCs w:val="22"/>
        </w:rPr>
      </w:pPr>
    </w:p>
    <w:p w:rsidR="00576C7E" w:rsidRPr="003C3A85" w:rsidRDefault="00FF1A21">
      <w:pPr>
        <w:pStyle w:val="Sommario1"/>
        <w:rPr>
          <w:rFonts w:asciiTheme="minorHAnsi" w:eastAsiaTheme="minorEastAsia" w:hAnsiTheme="minorHAnsi" w:cstheme="minorBidi"/>
          <w:noProof/>
          <w:color w:val="000000" w:themeColor="text1"/>
          <w:sz w:val="22"/>
          <w:szCs w:val="22"/>
        </w:rPr>
      </w:pPr>
      <w:r w:rsidRPr="00D43C99">
        <w:rPr>
          <w:rStyle w:val="Collegamentoipertestuale"/>
          <w:rFonts w:cs="Arial"/>
          <w:noProof/>
          <w:color w:val="auto"/>
          <w:szCs w:val="28"/>
        </w:rPr>
        <w:fldChar w:fldCharType="begin"/>
      </w:r>
      <w:r w:rsidR="00B165C3" w:rsidRPr="00D43C99">
        <w:rPr>
          <w:rStyle w:val="Collegamentoipertestuale"/>
          <w:rFonts w:cs="Arial"/>
          <w:noProof/>
          <w:color w:val="auto"/>
          <w:szCs w:val="28"/>
        </w:rPr>
        <w:instrText xml:space="preserve"> TOC \o "1-1" \h \z \u </w:instrText>
      </w:r>
      <w:r w:rsidRPr="00D43C99">
        <w:rPr>
          <w:rStyle w:val="Collegamentoipertestuale"/>
          <w:rFonts w:cs="Arial"/>
          <w:noProof/>
          <w:color w:val="auto"/>
          <w:szCs w:val="28"/>
        </w:rPr>
        <w:fldChar w:fldCharType="separate"/>
      </w:r>
      <w:hyperlink w:anchor="_Toc519784534" w:history="1">
        <w:r w:rsidR="00576C7E" w:rsidRPr="003C3A85">
          <w:rPr>
            <w:rStyle w:val="Collegamentoipertestuale"/>
            <w:noProof/>
            <w:color w:val="000000" w:themeColor="text1"/>
          </w:rPr>
          <w:t>Tabella 1: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_Toc519784534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3</w:t>
        </w:r>
        <w:r w:rsidR="00576C7E" w:rsidRPr="003C3A85">
          <w:rPr>
            <w:noProof/>
            <w:webHidden/>
            <w:color w:val="000000" w:themeColor="text1"/>
          </w:rPr>
          <w:fldChar w:fldCharType="end"/>
        </w:r>
      </w:hyperlink>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35" w:history="1">
        <w:r w:rsidR="00576C7E" w:rsidRPr="003C3A85">
          <w:rPr>
            <w:rStyle w:val="Collegamentoipertestuale"/>
            <w:noProof/>
            <w:color w:val="000000" w:themeColor="text1"/>
          </w:rPr>
          <w:t xml:space="preserve">Tabella 2: Variazioni congiunturali </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_Toc519784535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4</w:t>
        </w:r>
        <w:r w:rsidR="00576C7E" w:rsidRPr="003C3A85">
          <w:rPr>
            <w:noProof/>
            <w:webHidden/>
            <w:color w:val="000000" w:themeColor="text1"/>
          </w:rPr>
          <w:fldChar w:fldCharType="end"/>
        </w:r>
      </w:hyperlink>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36" w:history="1">
        <w:r w:rsidR="00576C7E" w:rsidRPr="003C3A85">
          <w:rPr>
            <w:rStyle w:val="Collegamentoipertestuale"/>
            <w:noProof/>
            <w:color w:val="000000" w:themeColor="text1"/>
          </w:rPr>
          <w:t>Tabella 3: Indicatori occupazionali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_Toc519784536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5</w:t>
        </w:r>
        <w:r w:rsidR="00576C7E" w:rsidRPr="003C3A85">
          <w:rPr>
            <w:noProof/>
            <w:webHidden/>
            <w:color w:val="000000" w:themeColor="text1"/>
          </w:rPr>
          <w:fldChar w:fldCharType="end"/>
        </w:r>
      </w:hyperlink>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37" w:history="1">
        <w:r w:rsidR="00576C7E" w:rsidRPr="003C3A85">
          <w:rPr>
            <w:rStyle w:val="Collegamentoipertestuale"/>
            <w:noProof/>
            <w:color w:val="000000" w:themeColor="text1"/>
          </w:rPr>
          <w:t>Tabella 4: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classi dimensionali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_Toc519784537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6</w:t>
        </w:r>
        <w:r w:rsidR="00576C7E" w:rsidRPr="003C3A85">
          <w:rPr>
            <w:noProof/>
            <w:webHidden/>
            <w:color w:val="000000" w:themeColor="text1"/>
          </w:rPr>
          <w:fldChar w:fldCharType="end"/>
        </w:r>
      </w:hyperlink>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39" w:history="1">
        <w:r w:rsidR="00576C7E" w:rsidRPr="003C3A85">
          <w:rPr>
            <w:rStyle w:val="Collegamentoipertestuale"/>
            <w:noProof/>
            <w:color w:val="000000" w:themeColor="text1"/>
          </w:rPr>
          <w:t>Tabella 5: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settore di attività</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_Toc519784539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8</w:t>
        </w:r>
        <w:r w:rsidR="00576C7E" w:rsidRPr="003C3A85">
          <w:rPr>
            <w:noProof/>
            <w:webHidden/>
            <w:color w:val="000000" w:themeColor="text1"/>
          </w:rPr>
          <w:fldChar w:fldCharType="end"/>
        </w:r>
      </w:hyperlink>
    </w:p>
    <w:p w:rsidR="00576C7E" w:rsidRPr="003C3A85" w:rsidRDefault="00E8297A">
      <w:pPr>
        <w:pStyle w:val="Sommario1"/>
        <w:rPr>
          <w:rStyle w:val="Collegamentoipertestuale"/>
          <w:noProof/>
          <w:color w:val="000000" w:themeColor="text1"/>
        </w:rPr>
      </w:pPr>
      <w:hyperlink w:anchor="_Toc519784540" w:history="1">
        <w:r w:rsidR="00576C7E" w:rsidRPr="003C3A85">
          <w:rPr>
            <w:rStyle w:val="Collegamentoipertestuale"/>
            <w:noProof/>
            <w:color w:val="000000" w:themeColor="text1"/>
          </w:rPr>
          <w:t>Tabella 6: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destinazione economica dei beni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_Toc519784540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9</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E8297A" w:rsidP="00576C7E">
      <w:pPr>
        <w:pStyle w:val="Sommario1"/>
        <w:rPr>
          <w:rFonts w:asciiTheme="minorHAnsi" w:eastAsiaTheme="minorEastAsia" w:hAnsiTheme="minorHAnsi" w:cstheme="minorBidi"/>
          <w:noProof/>
          <w:color w:val="000000" w:themeColor="text1"/>
          <w:sz w:val="22"/>
          <w:szCs w:val="22"/>
        </w:rPr>
      </w:pPr>
      <w:hyperlink w:anchor="_Toc519784538" w:history="1">
        <w:r w:rsidR="005320FC">
          <w:rPr>
            <w:rStyle w:val="Collegamentoipertestuale"/>
            <w:noProof/>
            <w:color w:val="000000" w:themeColor="text1"/>
          </w:rPr>
          <w:t>Grafico 1:</w:t>
        </w:r>
        <w:r w:rsidR="00576C7E" w:rsidRPr="003C3A85">
          <w:rPr>
            <w:rStyle w:val="Collegamentoipertestuale"/>
            <w:noProof/>
            <w:color w:val="000000" w:themeColor="text1"/>
          </w:rPr>
          <w:t xml:space="preserve"> Variazione produzione industriale per settore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_Toc519784538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7</w:t>
        </w:r>
        <w:r w:rsidR="00576C7E" w:rsidRPr="003C3A85">
          <w:rPr>
            <w:noProof/>
            <w:webHidden/>
            <w:color w:val="000000" w:themeColor="text1"/>
          </w:rPr>
          <w:fldChar w:fldCharType="end"/>
        </w:r>
      </w:hyperlink>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41" w:history="1">
        <w:r w:rsidR="00576C7E" w:rsidRPr="003C3A85">
          <w:rPr>
            <w:rStyle w:val="Collegamentoipertestuale"/>
            <w:noProof/>
            <w:color w:val="000000" w:themeColor="text1"/>
          </w:rPr>
          <w:t>Grafico 3: Fatturato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_Toc519784541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11</w:t>
        </w:r>
        <w:r w:rsidR="00576C7E" w:rsidRPr="003C3A85">
          <w:rPr>
            <w:noProof/>
            <w:webHidden/>
            <w:color w:val="000000" w:themeColor="text1"/>
          </w:rPr>
          <w:fldChar w:fldCharType="end"/>
        </w:r>
      </w:hyperlink>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42" w:history="1">
        <w:r w:rsidR="00576C7E" w:rsidRPr="003C3A85">
          <w:rPr>
            <w:rStyle w:val="Collegamentoipertestuale"/>
            <w:noProof/>
            <w:color w:val="000000" w:themeColor="text1"/>
          </w:rPr>
          <w:t>Grafico 4: Quota del fatturato estero sul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_Toc519784542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12</w:t>
        </w:r>
        <w:r w:rsidR="00576C7E" w:rsidRPr="003C3A85">
          <w:rPr>
            <w:noProof/>
            <w:webHidden/>
            <w:color w:val="000000" w:themeColor="text1"/>
          </w:rPr>
          <w:fldChar w:fldCharType="end"/>
        </w:r>
      </w:hyperlink>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43" w:history="1">
        <w:r w:rsidR="00576C7E" w:rsidRPr="003C3A85">
          <w:rPr>
            <w:rStyle w:val="Collegamentoipertestuale"/>
            <w:noProof/>
            <w:color w:val="000000" w:themeColor="text1"/>
          </w:rPr>
          <w:t>Grafico 5: Aspettative su domanda interna e estera</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_Toc519784543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13</w:t>
        </w:r>
        <w:r w:rsidR="00576C7E" w:rsidRPr="003C3A85">
          <w:rPr>
            <w:noProof/>
            <w:webHidden/>
            <w:color w:val="000000" w:themeColor="text1"/>
          </w:rPr>
          <w:fldChar w:fldCharType="end"/>
        </w:r>
      </w:hyperlink>
    </w:p>
    <w:p w:rsidR="00576C7E" w:rsidRPr="003C3A85" w:rsidRDefault="00E8297A">
      <w:pPr>
        <w:pStyle w:val="Sommario1"/>
        <w:rPr>
          <w:rStyle w:val="Collegamentoipertestuale"/>
          <w:noProof/>
          <w:color w:val="000000" w:themeColor="text1"/>
        </w:rPr>
      </w:pPr>
      <w:hyperlink w:anchor="_Toc519784544" w:history="1">
        <w:r w:rsidR="00576C7E" w:rsidRPr="003C3A85">
          <w:rPr>
            <w:rStyle w:val="Collegamentoipertestuale"/>
            <w:noProof/>
            <w:color w:val="000000" w:themeColor="text1"/>
          </w:rPr>
          <w:t>Grafico 6: Aspettative su produzione e occupazione.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_Toc519784544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14</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E8297A">
      <w:pPr>
        <w:pStyle w:val="Sommario1"/>
        <w:rPr>
          <w:rFonts w:asciiTheme="minorHAnsi" w:eastAsiaTheme="minorEastAsia" w:hAnsiTheme="minorHAnsi" w:cstheme="minorBidi"/>
          <w:noProof/>
          <w:color w:val="000000" w:themeColor="text1"/>
          <w:sz w:val="22"/>
          <w:szCs w:val="22"/>
        </w:rPr>
      </w:pPr>
      <w:hyperlink w:anchor="_Toc519784545" w:history="1">
        <w:r w:rsidR="00576C7E" w:rsidRPr="003C3A85">
          <w:rPr>
            <w:rStyle w:val="Collegamentoipertestuale"/>
            <w:noProof/>
            <w:color w:val="000000" w:themeColor="text1"/>
          </w:rPr>
          <w:t>Note metodologiche: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_Toc519784545 \h </w:instrText>
        </w:r>
        <w:r w:rsidR="00576C7E" w:rsidRPr="003C3A85">
          <w:rPr>
            <w:noProof/>
            <w:webHidden/>
            <w:color w:val="000000" w:themeColor="text1"/>
          </w:rPr>
        </w:r>
        <w:r w:rsidR="00576C7E" w:rsidRPr="003C3A85">
          <w:rPr>
            <w:noProof/>
            <w:webHidden/>
            <w:color w:val="000000" w:themeColor="text1"/>
          </w:rPr>
          <w:fldChar w:fldCharType="separate"/>
        </w:r>
        <w:r w:rsidR="00C22C8F">
          <w:rPr>
            <w:noProof/>
            <w:webHidden/>
            <w:color w:val="000000" w:themeColor="text1"/>
          </w:rPr>
          <w:t>15</w:t>
        </w:r>
        <w:r w:rsidR="00576C7E" w:rsidRPr="003C3A85">
          <w:rPr>
            <w:noProof/>
            <w:webHidden/>
            <w:color w:val="000000" w:themeColor="text1"/>
          </w:rPr>
          <w:fldChar w:fldCharType="end"/>
        </w:r>
      </w:hyperlink>
    </w:p>
    <w:p w:rsidR="00576C7E" w:rsidRDefault="00E8297A">
      <w:pPr>
        <w:pStyle w:val="Sommario1"/>
        <w:rPr>
          <w:rFonts w:asciiTheme="minorHAnsi" w:eastAsiaTheme="minorEastAsia" w:hAnsiTheme="minorHAnsi" w:cstheme="minorBidi"/>
          <w:noProof/>
          <w:sz w:val="22"/>
          <w:szCs w:val="22"/>
        </w:rPr>
      </w:pPr>
      <w:hyperlink w:anchor="_Toc519784546" w:history="1">
        <w:r w:rsidR="00576C7E" w:rsidRPr="0040310B">
          <w:rPr>
            <w:rStyle w:val="Collegamentoipertestuale"/>
            <w:noProof/>
          </w:rPr>
          <w:t>GLOSSARIO</w:t>
        </w:r>
        <w:r w:rsidR="00576C7E">
          <w:rPr>
            <w:noProof/>
            <w:webHidden/>
          </w:rPr>
          <w:tab/>
        </w:r>
        <w:r w:rsidR="00576C7E">
          <w:rPr>
            <w:noProof/>
            <w:webHidden/>
          </w:rPr>
          <w:fldChar w:fldCharType="begin"/>
        </w:r>
        <w:r w:rsidR="00576C7E">
          <w:rPr>
            <w:noProof/>
            <w:webHidden/>
          </w:rPr>
          <w:instrText xml:space="preserve"> PAGEREF _Toc519784546 \h </w:instrText>
        </w:r>
        <w:r w:rsidR="00576C7E">
          <w:rPr>
            <w:noProof/>
            <w:webHidden/>
          </w:rPr>
        </w:r>
        <w:r w:rsidR="00576C7E">
          <w:rPr>
            <w:noProof/>
            <w:webHidden/>
          </w:rPr>
          <w:fldChar w:fldCharType="separate"/>
        </w:r>
        <w:r w:rsidR="00C22C8F">
          <w:rPr>
            <w:noProof/>
            <w:webHidden/>
          </w:rPr>
          <w:t>16</w:t>
        </w:r>
        <w:r w:rsidR="00576C7E">
          <w:rPr>
            <w:noProof/>
            <w:webHidden/>
          </w:rPr>
          <w:fldChar w:fldCharType="end"/>
        </w:r>
      </w:hyperlink>
    </w:p>
    <w:p w:rsidR="004F2084" w:rsidRPr="00D43C99" w:rsidRDefault="00FF1A21" w:rsidP="00D43C99">
      <w:pPr>
        <w:pStyle w:val="Sommario1"/>
        <w:spacing w:line="480" w:lineRule="auto"/>
        <w:rPr>
          <w:rStyle w:val="Collegamentoipertestuale"/>
          <w:rFonts w:cs="Arial"/>
          <w:noProof/>
          <w:color w:val="auto"/>
          <w:szCs w:val="28"/>
        </w:rPr>
      </w:pPr>
      <w:r w:rsidRPr="00D43C99">
        <w:rPr>
          <w:rStyle w:val="Collegamentoipertestuale"/>
          <w:rFonts w:cs="Arial"/>
          <w:noProof/>
          <w:color w:val="auto"/>
          <w:szCs w:val="28"/>
        </w:rPr>
        <w:fldChar w:fldCharType="end"/>
      </w:r>
    </w:p>
    <w:p w:rsidR="004F2084" w:rsidRPr="00D43C99" w:rsidRDefault="004F2084" w:rsidP="007B6C30">
      <w:pPr>
        <w:pStyle w:val="Sommario1"/>
        <w:spacing w:line="480" w:lineRule="auto"/>
        <w:rPr>
          <w:rFonts w:cs="Arial"/>
          <w:szCs w:val="28"/>
        </w:rPr>
      </w:pPr>
    </w:p>
    <w:p w:rsidR="005C2810" w:rsidRPr="005C2810" w:rsidRDefault="008E49C6" w:rsidP="00044BB1">
      <w:pPr>
        <w:pStyle w:val="Titolo1"/>
      </w:pPr>
      <w:r w:rsidRPr="00C94BFB">
        <w:br w:type="page"/>
      </w:r>
      <w:bookmarkStart w:id="0" w:name="_Toc188872001"/>
      <w:bookmarkStart w:id="1" w:name="_Toc519784534"/>
      <w:bookmarkStart w:id="2" w:name="_Toc139964179"/>
      <w:bookmarkStart w:id="3" w:name="_Toc139965078"/>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C22C8F">
        <w:rPr>
          <w:noProof/>
        </w:rPr>
        <w:t>1</w:t>
      </w:r>
      <w:r w:rsidR="00651D3B">
        <w:rPr>
          <w:noProof/>
        </w:rPr>
        <w:fldChar w:fldCharType="end"/>
      </w:r>
      <w:r w:rsidR="004F2084" w:rsidRPr="00EB60DF">
        <w:t>: Variazioni tendenziali</w:t>
      </w:r>
      <w:r w:rsidR="002B6274" w:rsidRPr="002B6274">
        <w:rPr>
          <w:vertAlign w:val="superscript"/>
        </w:rPr>
        <w:t>(1)</w:t>
      </w:r>
      <w:r w:rsidR="00796D12" w:rsidRPr="00EB60DF">
        <w:t xml:space="preserve"> </w:t>
      </w:r>
      <w:r w:rsidR="004F2084" w:rsidRPr="00EB60DF">
        <w:t>delle principali variabili</w:t>
      </w:r>
      <w:bookmarkEnd w:id="0"/>
      <w:bookmarkEnd w:id="1"/>
    </w:p>
    <w:tbl>
      <w:tblPr>
        <w:tblW w:w="9356" w:type="dxa"/>
        <w:tblBorders>
          <w:insideH w:val="single" w:sz="18" w:space="0" w:color="FFFFFF"/>
          <w:insideV w:val="single" w:sz="18" w:space="0" w:color="FFFFFF"/>
        </w:tblBorders>
        <w:tblLayout w:type="fixed"/>
        <w:tblLook w:val="04A0" w:firstRow="1" w:lastRow="0" w:firstColumn="1" w:lastColumn="0" w:noHBand="0" w:noVBand="1"/>
      </w:tblPr>
      <w:tblGrid>
        <w:gridCol w:w="3963"/>
        <w:gridCol w:w="1137"/>
        <w:gridCol w:w="845"/>
        <w:gridCol w:w="845"/>
        <w:gridCol w:w="724"/>
        <w:gridCol w:w="708"/>
        <w:gridCol w:w="1134"/>
      </w:tblGrid>
      <w:tr w:rsidR="006C01BF" w:rsidRPr="00043E0E" w:rsidTr="006C01BF">
        <w:trPr>
          <w:trHeight w:val="403"/>
        </w:trPr>
        <w:tc>
          <w:tcPr>
            <w:tcW w:w="3963" w:type="dxa"/>
            <w:shd w:val="pct20" w:color="000000" w:fill="FFFFFF"/>
            <w:vAlign w:val="center"/>
            <w:hideMark/>
          </w:tcPr>
          <w:p w:rsidR="006C01BF" w:rsidRPr="00043E0E" w:rsidRDefault="006C01BF" w:rsidP="006C017B">
            <w:pPr>
              <w:jc w:val="center"/>
              <w:rPr>
                <w:rFonts w:ascii="Verdana" w:hAnsi="Verdana" w:cs="Arial"/>
                <w:b/>
                <w:bCs/>
                <w:sz w:val="18"/>
                <w:szCs w:val="18"/>
              </w:rPr>
            </w:pPr>
            <w:r w:rsidRPr="00043E0E">
              <w:rPr>
                <w:rFonts w:ascii="Verdana" w:hAnsi="Verdana" w:cs="Arial"/>
                <w:b/>
                <w:bCs/>
                <w:sz w:val="18"/>
                <w:szCs w:val="18"/>
              </w:rPr>
              <w:t>Anni</w:t>
            </w:r>
          </w:p>
        </w:tc>
        <w:tc>
          <w:tcPr>
            <w:tcW w:w="1137" w:type="dxa"/>
            <w:vMerge w:val="restart"/>
            <w:shd w:val="pct20" w:color="000000" w:fill="FFFFFF"/>
            <w:vAlign w:val="center"/>
          </w:tcPr>
          <w:p w:rsidR="006C01BF" w:rsidRDefault="006C01BF" w:rsidP="009F36B4">
            <w:pPr>
              <w:jc w:val="center"/>
              <w:rPr>
                <w:rFonts w:ascii="Verdana" w:hAnsi="Verdana" w:cs="Arial"/>
                <w:b/>
                <w:bCs/>
                <w:sz w:val="18"/>
                <w:szCs w:val="18"/>
              </w:rPr>
            </w:pPr>
            <w:r>
              <w:rPr>
                <w:rFonts w:ascii="Verdana" w:hAnsi="Verdana" w:cs="Arial"/>
                <w:b/>
                <w:bCs/>
                <w:sz w:val="18"/>
                <w:szCs w:val="18"/>
              </w:rPr>
              <w:t>Media annua 2018</w:t>
            </w:r>
          </w:p>
        </w:tc>
        <w:tc>
          <w:tcPr>
            <w:tcW w:w="3122" w:type="dxa"/>
            <w:gridSpan w:val="4"/>
            <w:shd w:val="pct20" w:color="000000" w:fill="FFFFFF"/>
            <w:vAlign w:val="center"/>
          </w:tcPr>
          <w:p w:rsidR="006C01BF" w:rsidRDefault="006C01BF" w:rsidP="009F36B4">
            <w:pPr>
              <w:jc w:val="center"/>
              <w:rPr>
                <w:rFonts w:ascii="Verdana" w:hAnsi="Verdana" w:cs="Arial"/>
                <w:b/>
                <w:bCs/>
                <w:sz w:val="18"/>
                <w:szCs w:val="18"/>
              </w:rPr>
            </w:pPr>
            <w:r>
              <w:rPr>
                <w:rFonts w:ascii="Verdana" w:hAnsi="Verdana" w:cs="Arial"/>
                <w:b/>
                <w:bCs/>
                <w:sz w:val="18"/>
                <w:szCs w:val="18"/>
              </w:rPr>
              <w:t>2019</w:t>
            </w:r>
          </w:p>
        </w:tc>
        <w:tc>
          <w:tcPr>
            <w:tcW w:w="1134" w:type="dxa"/>
            <w:vMerge w:val="restart"/>
            <w:shd w:val="pct20" w:color="000000" w:fill="FFFFFF"/>
          </w:tcPr>
          <w:p w:rsidR="006C01BF" w:rsidRDefault="006C01BF" w:rsidP="009F36B4">
            <w:pPr>
              <w:jc w:val="center"/>
              <w:rPr>
                <w:rFonts w:ascii="Verdana" w:hAnsi="Verdana" w:cs="Arial"/>
                <w:b/>
                <w:bCs/>
                <w:sz w:val="18"/>
                <w:szCs w:val="18"/>
              </w:rPr>
            </w:pPr>
            <w:r>
              <w:rPr>
                <w:rFonts w:ascii="Verdana" w:hAnsi="Verdana" w:cs="Arial"/>
                <w:b/>
                <w:bCs/>
                <w:sz w:val="18"/>
                <w:szCs w:val="18"/>
              </w:rPr>
              <w:t>Media annua 2019</w:t>
            </w:r>
          </w:p>
        </w:tc>
      </w:tr>
      <w:tr w:rsidR="006C01BF" w:rsidRPr="00043E0E" w:rsidTr="006C01BF">
        <w:trPr>
          <w:trHeight w:val="340"/>
        </w:trPr>
        <w:tc>
          <w:tcPr>
            <w:tcW w:w="3963" w:type="dxa"/>
            <w:shd w:val="pct20" w:color="000000" w:fill="FFFFFF"/>
            <w:vAlign w:val="center"/>
            <w:hideMark/>
          </w:tcPr>
          <w:p w:rsidR="006C01BF" w:rsidRPr="00043E0E" w:rsidRDefault="006C01BF" w:rsidP="001E334B">
            <w:pPr>
              <w:jc w:val="center"/>
              <w:rPr>
                <w:rFonts w:ascii="Verdana" w:hAnsi="Verdana" w:cs="Arial"/>
                <w:b/>
                <w:bCs/>
                <w:sz w:val="18"/>
                <w:szCs w:val="18"/>
              </w:rPr>
            </w:pPr>
            <w:r w:rsidRPr="00043E0E">
              <w:rPr>
                <w:rFonts w:ascii="Verdana" w:hAnsi="Verdana" w:cs="Arial"/>
                <w:b/>
                <w:bCs/>
                <w:sz w:val="18"/>
                <w:szCs w:val="18"/>
              </w:rPr>
              <w:t>Trimestri</w:t>
            </w:r>
          </w:p>
        </w:tc>
        <w:tc>
          <w:tcPr>
            <w:tcW w:w="1137" w:type="dxa"/>
            <w:vMerge/>
            <w:shd w:val="pct20" w:color="000000" w:fill="FFFFFF"/>
          </w:tcPr>
          <w:p w:rsidR="006C01BF" w:rsidRDefault="006C01BF" w:rsidP="00A85A1A">
            <w:pPr>
              <w:jc w:val="center"/>
              <w:rPr>
                <w:rFonts w:ascii="Verdana" w:hAnsi="Verdana" w:cs="Arial"/>
                <w:b/>
                <w:bCs/>
                <w:sz w:val="18"/>
                <w:szCs w:val="18"/>
              </w:rPr>
            </w:pPr>
          </w:p>
        </w:tc>
        <w:tc>
          <w:tcPr>
            <w:tcW w:w="845" w:type="dxa"/>
            <w:shd w:val="pct20" w:color="000000" w:fill="FFFFFF"/>
            <w:vAlign w:val="center"/>
          </w:tcPr>
          <w:p w:rsidR="006C01BF" w:rsidRDefault="006C01BF" w:rsidP="0094295F">
            <w:pPr>
              <w:jc w:val="center"/>
              <w:rPr>
                <w:rFonts w:ascii="Verdana" w:hAnsi="Verdana" w:cs="Arial"/>
                <w:b/>
                <w:bCs/>
                <w:sz w:val="18"/>
                <w:szCs w:val="18"/>
              </w:rPr>
            </w:pPr>
            <w:r>
              <w:rPr>
                <w:rFonts w:ascii="Verdana" w:hAnsi="Verdana" w:cs="Arial"/>
                <w:b/>
                <w:bCs/>
                <w:sz w:val="18"/>
                <w:szCs w:val="18"/>
              </w:rPr>
              <w:t>1</w:t>
            </w:r>
          </w:p>
        </w:tc>
        <w:tc>
          <w:tcPr>
            <w:tcW w:w="845" w:type="dxa"/>
            <w:shd w:val="pct20" w:color="000000" w:fill="FFFFFF"/>
            <w:vAlign w:val="center"/>
          </w:tcPr>
          <w:p w:rsidR="006C01BF" w:rsidRDefault="006C01BF" w:rsidP="009453C1">
            <w:pPr>
              <w:jc w:val="center"/>
              <w:rPr>
                <w:rFonts w:ascii="Verdana" w:hAnsi="Verdana" w:cs="Arial"/>
                <w:b/>
                <w:bCs/>
                <w:sz w:val="18"/>
                <w:szCs w:val="18"/>
              </w:rPr>
            </w:pPr>
            <w:r>
              <w:rPr>
                <w:rFonts w:ascii="Verdana" w:hAnsi="Verdana" w:cs="Arial"/>
                <w:b/>
                <w:bCs/>
                <w:sz w:val="18"/>
                <w:szCs w:val="18"/>
              </w:rPr>
              <w:t>2</w:t>
            </w:r>
          </w:p>
        </w:tc>
        <w:tc>
          <w:tcPr>
            <w:tcW w:w="724" w:type="dxa"/>
            <w:shd w:val="pct20" w:color="000000" w:fill="FFFFFF"/>
            <w:vAlign w:val="center"/>
          </w:tcPr>
          <w:p w:rsidR="006C01BF" w:rsidRDefault="006C01BF" w:rsidP="009F36B4">
            <w:pPr>
              <w:jc w:val="center"/>
              <w:rPr>
                <w:rFonts w:ascii="Verdana" w:hAnsi="Verdana" w:cs="Arial"/>
                <w:b/>
                <w:bCs/>
                <w:sz w:val="18"/>
                <w:szCs w:val="18"/>
              </w:rPr>
            </w:pPr>
            <w:r>
              <w:rPr>
                <w:rFonts w:ascii="Verdana" w:hAnsi="Verdana" w:cs="Arial"/>
                <w:b/>
                <w:bCs/>
                <w:sz w:val="18"/>
                <w:szCs w:val="18"/>
              </w:rPr>
              <w:t>3</w:t>
            </w:r>
          </w:p>
        </w:tc>
        <w:tc>
          <w:tcPr>
            <w:tcW w:w="708" w:type="dxa"/>
            <w:shd w:val="pct20" w:color="000000" w:fill="FFFFFF"/>
            <w:vAlign w:val="center"/>
          </w:tcPr>
          <w:p w:rsidR="006C01BF" w:rsidRDefault="006C01BF" w:rsidP="006C01BF">
            <w:pPr>
              <w:jc w:val="center"/>
              <w:rPr>
                <w:rFonts w:ascii="Verdana" w:hAnsi="Verdana" w:cs="Arial"/>
                <w:b/>
                <w:bCs/>
                <w:sz w:val="18"/>
                <w:szCs w:val="18"/>
              </w:rPr>
            </w:pPr>
            <w:r>
              <w:rPr>
                <w:rFonts w:ascii="Verdana" w:hAnsi="Verdana" w:cs="Arial"/>
                <w:b/>
                <w:bCs/>
                <w:sz w:val="18"/>
                <w:szCs w:val="18"/>
              </w:rPr>
              <w:t>4</w:t>
            </w:r>
          </w:p>
        </w:tc>
        <w:tc>
          <w:tcPr>
            <w:tcW w:w="1134" w:type="dxa"/>
            <w:vMerge/>
            <w:shd w:val="pct20" w:color="000000" w:fill="FFFFFF"/>
          </w:tcPr>
          <w:p w:rsidR="006C01BF" w:rsidRDefault="006C01BF" w:rsidP="009453C1">
            <w:pPr>
              <w:jc w:val="center"/>
              <w:rPr>
                <w:rFonts w:ascii="Verdana" w:hAnsi="Verdana" w:cs="Arial"/>
                <w:b/>
                <w:bCs/>
                <w:sz w:val="18"/>
                <w:szCs w:val="18"/>
              </w:rPr>
            </w:pPr>
          </w:p>
        </w:tc>
      </w:tr>
      <w:tr w:rsidR="006C01BF" w:rsidRPr="00043E0E" w:rsidTr="00593ADA">
        <w:trPr>
          <w:trHeight w:val="340"/>
        </w:trPr>
        <w:tc>
          <w:tcPr>
            <w:tcW w:w="3963" w:type="dxa"/>
            <w:shd w:val="pct5" w:color="000000" w:fill="FFFFFF"/>
            <w:vAlign w:val="center"/>
            <w:hideMark/>
          </w:tcPr>
          <w:p w:rsidR="006C01BF" w:rsidRPr="00DB7CF1" w:rsidRDefault="006C01BF" w:rsidP="001E334B">
            <w:pPr>
              <w:rPr>
                <w:rFonts w:ascii="Verdana" w:hAnsi="Verdana" w:cs="Arial"/>
                <w:sz w:val="20"/>
              </w:rPr>
            </w:pPr>
            <w:r w:rsidRPr="00DB7CF1">
              <w:rPr>
                <w:rFonts w:ascii="Verdana" w:hAnsi="Verdana" w:cs="Arial"/>
                <w:sz w:val="20"/>
              </w:rPr>
              <w:t>Produzione</w:t>
            </w:r>
          </w:p>
        </w:tc>
        <w:tc>
          <w:tcPr>
            <w:tcW w:w="1137" w:type="dxa"/>
            <w:shd w:val="pct5" w:color="000000" w:fill="FFFFFF"/>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3,0</w:t>
            </w:r>
          </w:p>
        </w:tc>
        <w:tc>
          <w:tcPr>
            <w:tcW w:w="845" w:type="dxa"/>
            <w:shd w:val="pct5" w:color="000000" w:fill="FFFFFF"/>
            <w:vAlign w:val="center"/>
          </w:tcPr>
          <w:p w:rsidR="006C01BF" w:rsidRPr="00380FCA" w:rsidRDefault="006C01BF" w:rsidP="00063B7D">
            <w:pPr>
              <w:jc w:val="right"/>
              <w:rPr>
                <w:rFonts w:ascii="Verdana" w:hAnsi="Verdana" w:cs="Arial"/>
                <w:bCs/>
                <w:sz w:val="18"/>
                <w:szCs w:val="18"/>
              </w:rPr>
            </w:pPr>
            <w:r w:rsidRPr="00380FCA">
              <w:rPr>
                <w:rFonts w:ascii="Verdana" w:hAnsi="Verdana" w:cs="Arial"/>
                <w:bCs/>
                <w:sz w:val="18"/>
                <w:szCs w:val="18"/>
              </w:rPr>
              <w:t>0,9</w:t>
            </w:r>
          </w:p>
        </w:tc>
        <w:tc>
          <w:tcPr>
            <w:tcW w:w="845" w:type="dxa"/>
            <w:shd w:val="pct5" w:color="000000" w:fill="FFFFFF"/>
            <w:vAlign w:val="center"/>
          </w:tcPr>
          <w:p w:rsidR="006C01BF" w:rsidRPr="00380FCA" w:rsidRDefault="006C01BF" w:rsidP="00B3780F">
            <w:pPr>
              <w:jc w:val="right"/>
              <w:rPr>
                <w:rFonts w:ascii="Verdana" w:hAnsi="Verdana" w:cs="Arial"/>
                <w:bCs/>
                <w:sz w:val="18"/>
                <w:szCs w:val="18"/>
              </w:rPr>
            </w:pPr>
            <w:r>
              <w:rPr>
                <w:rFonts w:ascii="Verdana" w:hAnsi="Verdana" w:cs="Arial"/>
                <w:bCs/>
                <w:sz w:val="18"/>
                <w:szCs w:val="18"/>
              </w:rPr>
              <w:t>-0,9</w:t>
            </w:r>
          </w:p>
        </w:tc>
        <w:tc>
          <w:tcPr>
            <w:tcW w:w="724" w:type="dxa"/>
            <w:shd w:val="pct5" w:color="000000" w:fill="FFFFFF"/>
            <w:vAlign w:val="center"/>
          </w:tcPr>
          <w:p w:rsidR="006C01BF" w:rsidRDefault="006C01BF" w:rsidP="00590129">
            <w:pPr>
              <w:jc w:val="right"/>
              <w:rPr>
                <w:rFonts w:ascii="Verdana" w:hAnsi="Verdana" w:cs="Arial"/>
                <w:bCs/>
                <w:sz w:val="18"/>
                <w:szCs w:val="18"/>
              </w:rPr>
            </w:pPr>
            <w:r>
              <w:rPr>
                <w:rFonts w:ascii="Verdana" w:hAnsi="Verdana" w:cs="Arial"/>
                <w:bCs/>
                <w:sz w:val="18"/>
                <w:szCs w:val="18"/>
              </w:rPr>
              <w:t>0,9</w:t>
            </w:r>
          </w:p>
        </w:tc>
        <w:tc>
          <w:tcPr>
            <w:tcW w:w="708" w:type="dxa"/>
            <w:shd w:val="pct5" w:color="000000" w:fill="FFFFFF"/>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-0,2</w:t>
            </w:r>
          </w:p>
        </w:tc>
        <w:tc>
          <w:tcPr>
            <w:tcW w:w="1134" w:type="dxa"/>
            <w:shd w:val="pct5" w:color="000000" w:fill="FFFFFF"/>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0,2</w:t>
            </w:r>
          </w:p>
        </w:tc>
      </w:tr>
      <w:tr w:rsidR="006C01BF" w:rsidRPr="00043E0E" w:rsidTr="00593ADA">
        <w:trPr>
          <w:trHeight w:val="340"/>
        </w:trPr>
        <w:tc>
          <w:tcPr>
            <w:tcW w:w="3963" w:type="dxa"/>
            <w:shd w:val="pct20" w:color="000000" w:fill="FFFFFF"/>
            <w:vAlign w:val="center"/>
          </w:tcPr>
          <w:p w:rsidR="006C01BF" w:rsidRPr="00DB7CF1" w:rsidRDefault="006C01BF" w:rsidP="001E334B">
            <w:pPr>
              <w:rPr>
                <w:rFonts w:ascii="Verdana" w:hAnsi="Verdana" w:cs="Arial"/>
                <w:sz w:val="20"/>
              </w:rPr>
            </w:pPr>
            <w:r w:rsidRPr="00DB7CF1">
              <w:rPr>
                <w:rFonts w:ascii="Verdana" w:hAnsi="Verdana" w:cs="Arial"/>
                <w:sz w:val="20"/>
              </w:rPr>
              <w:t>Tasso utilizzo impianti (2)</w:t>
            </w:r>
          </w:p>
        </w:tc>
        <w:tc>
          <w:tcPr>
            <w:tcW w:w="1137" w:type="dxa"/>
            <w:shd w:val="pct20" w:color="000000" w:fill="FFFFFF"/>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76,2</w:t>
            </w:r>
          </w:p>
        </w:tc>
        <w:tc>
          <w:tcPr>
            <w:tcW w:w="845" w:type="dxa"/>
            <w:shd w:val="pct20" w:color="000000" w:fill="FFFFFF"/>
            <w:vAlign w:val="center"/>
          </w:tcPr>
          <w:p w:rsidR="006C01BF" w:rsidRPr="00380FCA" w:rsidRDefault="006C01BF" w:rsidP="00063B7D">
            <w:pPr>
              <w:jc w:val="right"/>
              <w:rPr>
                <w:rFonts w:ascii="Verdana" w:hAnsi="Verdana" w:cs="Arial"/>
                <w:bCs/>
                <w:sz w:val="18"/>
                <w:szCs w:val="18"/>
              </w:rPr>
            </w:pPr>
            <w:r>
              <w:rPr>
                <w:rFonts w:ascii="Verdana" w:hAnsi="Verdana" w:cs="Arial"/>
                <w:bCs/>
                <w:sz w:val="18"/>
                <w:szCs w:val="18"/>
              </w:rPr>
              <w:t>76,1</w:t>
            </w:r>
          </w:p>
        </w:tc>
        <w:tc>
          <w:tcPr>
            <w:tcW w:w="845" w:type="dxa"/>
            <w:shd w:val="pct20" w:color="000000" w:fill="FFFFFF"/>
            <w:vAlign w:val="center"/>
          </w:tcPr>
          <w:p w:rsidR="006C01BF" w:rsidRDefault="006C01BF" w:rsidP="00B3780F">
            <w:pPr>
              <w:jc w:val="right"/>
              <w:rPr>
                <w:rFonts w:ascii="Verdana" w:hAnsi="Verdana" w:cs="Arial"/>
                <w:bCs/>
                <w:sz w:val="18"/>
                <w:szCs w:val="18"/>
              </w:rPr>
            </w:pPr>
            <w:r>
              <w:rPr>
                <w:rFonts w:ascii="Verdana" w:hAnsi="Verdana" w:cs="Arial"/>
                <w:bCs/>
                <w:sz w:val="18"/>
                <w:szCs w:val="18"/>
              </w:rPr>
              <w:t>76,0</w:t>
            </w:r>
          </w:p>
        </w:tc>
        <w:tc>
          <w:tcPr>
            <w:tcW w:w="724" w:type="dxa"/>
            <w:shd w:val="pct20" w:color="000000" w:fill="FFFFFF"/>
            <w:vAlign w:val="center"/>
          </w:tcPr>
          <w:p w:rsidR="006C01BF" w:rsidRDefault="006C01BF" w:rsidP="00590129">
            <w:pPr>
              <w:jc w:val="right"/>
              <w:rPr>
                <w:rFonts w:ascii="Verdana" w:hAnsi="Verdana" w:cs="Arial"/>
                <w:bCs/>
                <w:sz w:val="18"/>
                <w:szCs w:val="18"/>
              </w:rPr>
            </w:pPr>
            <w:r>
              <w:rPr>
                <w:rFonts w:ascii="Verdana" w:hAnsi="Verdana" w:cs="Arial"/>
                <w:bCs/>
                <w:sz w:val="18"/>
                <w:szCs w:val="18"/>
              </w:rPr>
              <w:t>73,1</w:t>
            </w:r>
          </w:p>
        </w:tc>
        <w:tc>
          <w:tcPr>
            <w:tcW w:w="708" w:type="dxa"/>
            <w:shd w:val="pct20" w:color="000000" w:fill="FFFFFF"/>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75,1</w:t>
            </w:r>
          </w:p>
        </w:tc>
        <w:tc>
          <w:tcPr>
            <w:tcW w:w="1134" w:type="dxa"/>
            <w:shd w:val="pct20" w:color="000000" w:fill="FFFFFF"/>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75,1</w:t>
            </w:r>
          </w:p>
        </w:tc>
      </w:tr>
      <w:tr w:rsidR="006C01BF" w:rsidRPr="00043E0E" w:rsidTr="00593ADA">
        <w:trPr>
          <w:trHeight w:val="340"/>
        </w:trPr>
        <w:tc>
          <w:tcPr>
            <w:tcW w:w="3963" w:type="dxa"/>
            <w:shd w:val="clear" w:color="auto" w:fill="F2F2F2" w:themeFill="background1" w:themeFillShade="F2"/>
            <w:vAlign w:val="center"/>
          </w:tcPr>
          <w:p w:rsidR="006C01BF" w:rsidRPr="00DB7CF1" w:rsidRDefault="006C01BF" w:rsidP="001E334B">
            <w:pPr>
              <w:rPr>
                <w:rFonts w:ascii="Verdana" w:hAnsi="Verdana" w:cs="Arial"/>
                <w:sz w:val="20"/>
              </w:rPr>
            </w:pPr>
            <w:r w:rsidRPr="00DB7CF1">
              <w:rPr>
                <w:rFonts w:ascii="Verdana" w:hAnsi="Verdana" w:cs="Arial"/>
                <w:sz w:val="20"/>
              </w:rPr>
              <w:t>Ordini interni</w:t>
            </w:r>
          </w:p>
        </w:tc>
        <w:tc>
          <w:tcPr>
            <w:tcW w:w="1137" w:type="dxa"/>
            <w:shd w:val="clear" w:color="auto" w:fill="F2F2F2" w:themeFill="background1" w:themeFillShade="F2"/>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2,7</w:t>
            </w:r>
          </w:p>
        </w:tc>
        <w:tc>
          <w:tcPr>
            <w:tcW w:w="845" w:type="dxa"/>
            <w:shd w:val="clear" w:color="auto" w:fill="F2F2F2" w:themeFill="background1" w:themeFillShade="F2"/>
            <w:vAlign w:val="center"/>
          </w:tcPr>
          <w:p w:rsidR="006C01BF" w:rsidRPr="00380FCA" w:rsidRDefault="006C01BF" w:rsidP="00063B7D">
            <w:pPr>
              <w:jc w:val="right"/>
              <w:rPr>
                <w:rFonts w:ascii="Verdana" w:hAnsi="Verdana" w:cs="Arial"/>
                <w:bCs/>
                <w:sz w:val="18"/>
                <w:szCs w:val="18"/>
              </w:rPr>
            </w:pPr>
            <w:r>
              <w:rPr>
                <w:rFonts w:ascii="Verdana" w:hAnsi="Verdana" w:cs="Arial"/>
                <w:bCs/>
                <w:sz w:val="18"/>
                <w:szCs w:val="18"/>
              </w:rPr>
              <w:t>-0,9</w:t>
            </w:r>
          </w:p>
        </w:tc>
        <w:tc>
          <w:tcPr>
            <w:tcW w:w="845" w:type="dxa"/>
            <w:shd w:val="clear" w:color="auto" w:fill="F2F2F2" w:themeFill="background1" w:themeFillShade="F2"/>
            <w:vAlign w:val="center"/>
          </w:tcPr>
          <w:p w:rsidR="006C01BF" w:rsidRDefault="006C01BF" w:rsidP="00B3780F">
            <w:pPr>
              <w:jc w:val="right"/>
              <w:rPr>
                <w:rFonts w:ascii="Verdana" w:hAnsi="Verdana" w:cs="Arial"/>
                <w:bCs/>
                <w:sz w:val="18"/>
                <w:szCs w:val="18"/>
              </w:rPr>
            </w:pPr>
            <w:r>
              <w:rPr>
                <w:rFonts w:ascii="Verdana" w:hAnsi="Verdana" w:cs="Arial"/>
                <w:bCs/>
                <w:sz w:val="18"/>
                <w:szCs w:val="18"/>
              </w:rPr>
              <w:t>-0,1</w:t>
            </w:r>
          </w:p>
        </w:tc>
        <w:tc>
          <w:tcPr>
            <w:tcW w:w="724" w:type="dxa"/>
            <w:shd w:val="clear" w:color="auto" w:fill="F2F2F2" w:themeFill="background1" w:themeFillShade="F2"/>
            <w:vAlign w:val="center"/>
          </w:tcPr>
          <w:p w:rsidR="006C01BF" w:rsidRDefault="006C01BF" w:rsidP="00590129">
            <w:pPr>
              <w:jc w:val="right"/>
              <w:rPr>
                <w:rFonts w:ascii="Verdana" w:hAnsi="Verdana" w:cs="Arial"/>
                <w:bCs/>
                <w:sz w:val="18"/>
                <w:szCs w:val="18"/>
              </w:rPr>
            </w:pPr>
            <w:r>
              <w:rPr>
                <w:rFonts w:ascii="Verdana" w:hAnsi="Verdana" w:cs="Arial"/>
                <w:bCs/>
                <w:sz w:val="18"/>
                <w:szCs w:val="18"/>
              </w:rPr>
              <w:t>0,3</w:t>
            </w:r>
          </w:p>
        </w:tc>
        <w:tc>
          <w:tcPr>
            <w:tcW w:w="708" w:type="dxa"/>
            <w:shd w:val="clear" w:color="auto" w:fill="F2F2F2" w:themeFill="background1" w:themeFillShade="F2"/>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-0,1</w:t>
            </w:r>
          </w:p>
        </w:tc>
        <w:tc>
          <w:tcPr>
            <w:tcW w:w="1134" w:type="dxa"/>
            <w:shd w:val="clear" w:color="auto" w:fill="F2F2F2" w:themeFill="background1" w:themeFillShade="F2"/>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-0,2</w:t>
            </w:r>
          </w:p>
        </w:tc>
      </w:tr>
      <w:tr w:rsidR="006C01BF" w:rsidRPr="001868D8" w:rsidTr="00593ADA">
        <w:trPr>
          <w:trHeight w:val="340"/>
        </w:trPr>
        <w:tc>
          <w:tcPr>
            <w:tcW w:w="3963" w:type="dxa"/>
            <w:shd w:val="clear" w:color="auto" w:fill="BFBFBF" w:themeFill="background1" w:themeFillShade="BF"/>
            <w:vAlign w:val="center"/>
            <w:hideMark/>
          </w:tcPr>
          <w:p w:rsidR="006C01BF" w:rsidRPr="00DB7CF1" w:rsidRDefault="006C01BF" w:rsidP="001E334B">
            <w:pPr>
              <w:rPr>
                <w:rFonts w:ascii="Verdana" w:hAnsi="Verdana" w:cs="Arial"/>
                <w:sz w:val="20"/>
              </w:rPr>
            </w:pPr>
            <w:r w:rsidRPr="00DB7CF1">
              <w:rPr>
                <w:rFonts w:ascii="Verdana" w:hAnsi="Verdana" w:cs="Arial"/>
                <w:sz w:val="20"/>
              </w:rPr>
              <w:t>Ordini esteri</w:t>
            </w:r>
          </w:p>
        </w:tc>
        <w:tc>
          <w:tcPr>
            <w:tcW w:w="1137" w:type="dxa"/>
            <w:shd w:val="clear" w:color="auto" w:fill="BFBFBF" w:themeFill="background1" w:themeFillShade="BF"/>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4,9</w:t>
            </w:r>
          </w:p>
        </w:tc>
        <w:tc>
          <w:tcPr>
            <w:tcW w:w="845" w:type="dxa"/>
            <w:shd w:val="clear" w:color="auto" w:fill="BFBFBF" w:themeFill="background1" w:themeFillShade="BF"/>
            <w:vAlign w:val="center"/>
          </w:tcPr>
          <w:p w:rsidR="006C01BF" w:rsidRPr="00380FCA" w:rsidRDefault="006C01BF" w:rsidP="00063B7D">
            <w:pPr>
              <w:jc w:val="right"/>
              <w:rPr>
                <w:rFonts w:ascii="Verdana" w:hAnsi="Verdana" w:cs="Arial"/>
                <w:bCs/>
                <w:sz w:val="18"/>
                <w:szCs w:val="18"/>
              </w:rPr>
            </w:pPr>
            <w:r>
              <w:rPr>
                <w:rFonts w:ascii="Verdana" w:hAnsi="Verdana" w:cs="Arial"/>
                <w:bCs/>
                <w:sz w:val="18"/>
                <w:szCs w:val="18"/>
              </w:rPr>
              <w:t>1,0</w:t>
            </w:r>
          </w:p>
        </w:tc>
        <w:tc>
          <w:tcPr>
            <w:tcW w:w="845" w:type="dxa"/>
            <w:shd w:val="clear" w:color="auto" w:fill="BFBFBF" w:themeFill="background1" w:themeFillShade="BF"/>
            <w:vAlign w:val="center"/>
          </w:tcPr>
          <w:p w:rsidR="006C01BF" w:rsidRDefault="006C01BF" w:rsidP="00B3780F">
            <w:pPr>
              <w:jc w:val="right"/>
              <w:rPr>
                <w:rFonts w:ascii="Verdana" w:hAnsi="Verdana" w:cs="Arial"/>
                <w:bCs/>
                <w:sz w:val="18"/>
                <w:szCs w:val="18"/>
              </w:rPr>
            </w:pPr>
            <w:r>
              <w:rPr>
                <w:rFonts w:ascii="Verdana" w:hAnsi="Verdana" w:cs="Arial"/>
                <w:bCs/>
                <w:sz w:val="18"/>
                <w:szCs w:val="18"/>
              </w:rPr>
              <w:t>0,3</w:t>
            </w:r>
          </w:p>
        </w:tc>
        <w:tc>
          <w:tcPr>
            <w:tcW w:w="724" w:type="dxa"/>
            <w:shd w:val="clear" w:color="auto" w:fill="BFBFBF" w:themeFill="background1" w:themeFillShade="BF"/>
            <w:vAlign w:val="center"/>
          </w:tcPr>
          <w:p w:rsidR="006C01BF" w:rsidRDefault="006C01BF" w:rsidP="00590129">
            <w:pPr>
              <w:jc w:val="right"/>
              <w:rPr>
                <w:rFonts w:ascii="Verdana" w:hAnsi="Verdana" w:cs="Arial"/>
                <w:bCs/>
                <w:sz w:val="18"/>
                <w:szCs w:val="18"/>
              </w:rPr>
            </w:pPr>
            <w:r>
              <w:rPr>
                <w:rFonts w:ascii="Verdana" w:hAnsi="Verdana" w:cs="Arial"/>
                <w:bCs/>
                <w:sz w:val="18"/>
                <w:szCs w:val="18"/>
              </w:rPr>
              <w:t>0,4</w:t>
            </w:r>
          </w:p>
        </w:tc>
        <w:tc>
          <w:tcPr>
            <w:tcW w:w="708" w:type="dxa"/>
            <w:shd w:val="clear" w:color="auto" w:fill="BFBFBF" w:themeFill="background1" w:themeFillShade="BF"/>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0,9</w:t>
            </w:r>
          </w:p>
        </w:tc>
        <w:tc>
          <w:tcPr>
            <w:tcW w:w="1134" w:type="dxa"/>
            <w:shd w:val="clear" w:color="auto" w:fill="BFBFBF" w:themeFill="background1" w:themeFillShade="BF"/>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0,7</w:t>
            </w:r>
          </w:p>
        </w:tc>
      </w:tr>
      <w:tr w:rsidR="006C01BF" w:rsidRPr="00043E0E" w:rsidTr="00593ADA">
        <w:trPr>
          <w:trHeight w:val="340"/>
        </w:trPr>
        <w:tc>
          <w:tcPr>
            <w:tcW w:w="3963" w:type="dxa"/>
            <w:shd w:val="clear" w:color="auto" w:fill="F2F2F2" w:themeFill="background1" w:themeFillShade="F2"/>
            <w:vAlign w:val="center"/>
          </w:tcPr>
          <w:p w:rsidR="006C01BF" w:rsidRPr="00DB7CF1" w:rsidRDefault="006C01BF" w:rsidP="002B6274">
            <w:pPr>
              <w:rPr>
                <w:rFonts w:ascii="Verdana" w:hAnsi="Verdana" w:cs="Arial"/>
                <w:sz w:val="20"/>
              </w:rPr>
            </w:pPr>
            <w:r w:rsidRPr="00DB7CF1">
              <w:rPr>
                <w:rFonts w:ascii="Verdana" w:hAnsi="Verdana" w:cs="Arial"/>
                <w:sz w:val="20"/>
              </w:rPr>
              <w:t>Periodo produzione assicurata (3)</w:t>
            </w:r>
          </w:p>
        </w:tc>
        <w:tc>
          <w:tcPr>
            <w:tcW w:w="1137" w:type="dxa"/>
            <w:shd w:val="clear" w:color="auto" w:fill="F2F2F2" w:themeFill="background1" w:themeFillShade="F2"/>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71,3</w:t>
            </w:r>
          </w:p>
        </w:tc>
        <w:tc>
          <w:tcPr>
            <w:tcW w:w="845" w:type="dxa"/>
            <w:shd w:val="clear" w:color="auto" w:fill="F2F2F2" w:themeFill="background1" w:themeFillShade="F2"/>
            <w:vAlign w:val="center"/>
          </w:tcPr>
          <w:p w:rsidR="006C01BF" w:rsidRPr="00380FCA" w:rsidRDefault="006C01BF" w:rsidP="00063B7D">
            <w:pPr>
              <w:jc w:val="right"/>
              <w:rPr>
                <w:rFonts w:ascii="Verdana" w:hAnsi="Verdana" w:cs="Arial"/>
                <w:bCs/>
                <w:sz w:val="18"/>
                <w:szCs w:val="18"/>
              </w:rPr>
            </w:pPr>
            <w:r>
              <w:rPr>
                <w:rFonts w:ascii="Verdana" w:hAnsi="Verdana" w:cs="Arial"/>
                <w:bCs/>
                <w:sz w:val="18"/>
                <w:szCs w:val="18"/>
              </w:rPr>
              <w:t>67,2</w:t>
            </w:r>
          </w:p>
        </w:tc>
        <w:tc>
          <w:tcPr>
            <w:tcW w:w="845" w:type="dxa"/>
            <w:shd w:val="clear" w:color="auto" w:fill="F2F2F2" w:themeFill="background1" w:themeFillShade="F2"/>
            <w:vAlign w:val="center"/>
          </w:tcPr>
          <w:p w:rsidR="006C01BF" w:rsidRDefault="006C01BF" w:rsidP="00B3780F">
            <w:pPr>
              <w:jc w:val="right"/>
              <w:rPr>
                <w:rFonts w:ascii="Verdana" w:hAnsi="Verdana" w:cs="Arial"/>
                <w:bCs/>
                <w:sz w:val="18"/>
                <w:szCs w:val="18"/>
              </w:rPr>
            </w:pPr>
            <w:r>
              <w:rPr>
                <w:rFonts w:ascii="Verdana" w:hAnsi="Verdana" w:cs="Arial"/>
                <w:bCs/>
                <w:sz w:val="18"/>
                <w:szCs w:val="18"/>
              </w:rPr>
              <w:t>63,6</w:t>
            </w:r>
          </w:p>
        </w:tc>
        <w:tc>
          <w:tcPr>
            <w:tcW w:w="724" w:type="dxa"/>
            <w:shd w:val="clear" w:color="auto" w:fill="F2F2F2" w:themeFill="background1" w:themeFillShade="F2"/>
            <w:vAlign w:val="center"/>
          </w:tcPr>
          <w:p w:rsidR="006C01BF" w:rsidRDefault="006C01BF" w:rsidP="00590129">
            <w:pPr>
              <w:jc w:val="right"/>
              <w:rPr>
                <w:rFonts w:ascii="Verdana" w:hAnsi="Verdana" w:cs="Arial"/>
                <w:bCs/>
                <w:sz w:val="18"/>
                <w:szCs w:val="18"/>
              </w:rPr>
            </w:pPr>
            <w:r>
              <w:rPr>
                <w:rFonts w:ascii="Verdana" w:hAnsi="Verdana" w:cs="Arial"/>
                <w:bCs/>
                <w:sz w:val="18"/>
                <w:szCs w:val="18"/>
              </w:rPr>
              <w:t>65,5</w:t>
            </w:r>
          </w:p>
        </w:tc>
        <w:tc>
          <w:tcPr>
            <w:tcW w:w="708" w:type="dxa"/>
            <w:shd w:val="clear" w:color="auto" w:fill="F2F2F2" w:themeFill="background1" w:themeFillShade="F2"/>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64,2</w:t>
            </w:r>
          </w:p>
        </w:tc>
        <w:tc>
          <w:tcPr>
            <w:tcW w:w="1134" w:type="dxa"/>
            <w:shd w:val="clear" w:color="auto" w:fill="F2F2F2" w:themeFill="background1" w:themeFillShade="F2"/>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65,1</w:t>
            </w:r>
          </w:p>
        </w:tc>
      </w:tr>
      <w:tr w:rsidR="006C01BF" w:rsidRPr="00043E0E" w:rsidTr="00593ADA">
        <w:trPr>
          <w:trHeight w:val="340"/>
        </w:trPr>
        <w:tc>
          <w:tcPr>
            <w:tcW w:w="3963" w:type="dxa"/>
            <w:shd w:val="clear" w:color="auto" w:fill="BFBFBF" w:themeFill="background1" w:themeFillShade="BF"/>
            <w:vAlign w:val="center"/>
            <w:hideMark/>
          </w:tcPr>
          <w:p w:rsidR="006C01BF" w:rsidRPr="00DB7CF1" w:rsidRDefault="006C01BF" w:rsidP="001E334B">
            <w:pPr>
              <w:rPr>
                <w:rFonts w:ascii="Verdana" w:hAnsi="Verdana" w:cs="Arial"/>
                <w:sz w:val="20"/>
              </w:rPr>
            </w:pPr>
            <w:r w:rsidRPr="00DB7CF1">
              <w:rPr>
                <w:rFonts w:ascii="Verdana" w:hAnsi="Verdana" w:cs="Arial"/>
                <w:sz w:val="20"/>
              </w:rPr>
              <w:t>Fatturato totale</w:t>
            </w:r>
          </w:p>
        </w:tc>
        <w:tc>
          <w:tcPr>
            <w:tcW w:w="1137" w:type="dxa"/>
            <w:shd w:val="clear" w:color="auto" w:fill="BFBFBF" w:themeFill="background1" w:themeFillShade="BF"/>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4,7</w:t>
            </w:r>
          </w:p>
        </w:tc>
        <w:tc>
          <w:tcPr>
            <w:tcW w:w="845" w:type="dxa"/>
            <w:shd w:val="clear" w:color="auto" w:fill="BFBFBF" w:themeFill="background1" w:themeFillShade="BF"/>
            <w:vAlign w:val="center"/>
          </w:tcPr>
          <w:p w:rsidR="006C01BF" w:rsidRPr="00380FCA" w:rsidRDefault="006C01BF" w:rsidP="00063B7D">
            <w:pPr>
              <w:jc w:val="right"/>
              <w:rPr>
                <w:rFonts w:ascii="Verdana" w:hAnsi="Verdana" w:cs="Arial"/>
                <w:bCs/>
                <w:sz w:val="18"/>
                <w:szCs w:val="18"/>
              </w:rPr>
            </w:pPr>
            <w:r>
              <w:rPr>
                <w:rFonts w:ascii="Verdana" w:hAnsi="Verdana" w:cs="Arial"/>
                <w:bCs/>
                <w:sz w:val="18"/>
                <w:szCs w:val="18"/>
              </w:rPr>
              <w:t>1,7</w:t>
            </w:r>
          </w:p>
        </w:tc>
        <w:tc>
          <w:tcPr>
            <w:tcW w:w="845" w:type="dxa"/>
            <w:shd w:val="clear" w:color="auto" w:fill="BFBFBF" w:themeFill="background1" w:themeFillShade="BF"/>
            <w:vAlign w:val="center"/>
          </w:tcPr>
          <w:p w:rsidR="006C01BF" w:rsidRDefault="006C01BF" w:rsidP="00B3780F">
            <w:pPr>
              <w:jc w:val="right"/>
              <w:rPr>
                <w:rFonts w:ascii="Verdana" w:hAnsi="Verdana" w:cs="Arial"/>
                <w:bCs/>
                <w:sz w:val="18"/>
                <w:szCs w:val="18"/>
              </w:rPr>
            </w:pPr>
            <w:r>
              <w:rPr>
                <w:rFonts w:ascii="Verdana" w:hAnsi="Verdana" w:cs="Arial"/>
                <w:bCs/>
                <w:sz w:val="18"/>
                <w:szCs w:val="18"/>
              </w:rPr>
              <w:t>1,8</w:t>
            </w:r>
          </w:p>
        </w:tc>
        <w:tc>
          <w:tcPr>
            <w:tcW w:w="724" w:type="dxa"/>
            <w:shd w:val="clear" w:color="auto" w:fill="BFBFBF" w:themeFill="background1" w:themeFillShade="BF"/>
            <w:vAlign w:val="center"/>
          </w:tcPr>
          <w:p w:rsidR="006C01BF" w:rsidRDefault="006C01BF" w:rsidP="00590129">
            <w:pPr>
              <w:jc w:val="right"/>
              <w:rPr>
                <w:rFonts w:ascii="Verdana" w:hAnsi="Verdana" w:cs="Arial"/>
                <w:bCs/>
                <w:sz w:val="18"/>
                <w:szCs w:val="18"/>
              </w:rPr>
            </w:pPr>
            <w:r>
              <w:rPr>
                <w:rFonts w:ascii="Verdana" w:hAnsi="Verdana" w:cs="Arial"/>
                <w:bCs/>
                <w:sz w:val="18"/>
                <w:szCs w:val="18"/>
              </w:rPr>
              <w:t>2,4</w:t>
            </w:r>
          </w:p>
        </w:tc>
        <w:tc>
          <w:tcPr>
            <w:tcW w:w="708" w:type="dxa"/>
            <w:shd w:val="clear" w:color="auto" w:fill="BFBFBF" w:themeFill="background1" w:themeFillShade="BF"/>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1,5</w:t>
            </w:r>
          </w:p>
        </w:tc>
        <w:tc>
          <w:tcPr>
            <w:tcW w:w="1134" w:type="dxa"/>
            <w:shd w:val="clear" w:color="auto" w:fill="BFBFBF" w:themeFill="background1" w:themeFillShade="BF"/>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1,9</w:t>
            </w:r>
          </w:p>
        </w:tc>
      </w:tr>
      <w:tr w:rsidR="006C01BF" w:rsidRPr="00043E0E" w:rsidTr="00593ADA">
        <w:trPr>
          <w:trHeight w:val="340"/>
        </w:trPr>
        <w:tc>
          <w:tcPr>
            <w:tcW w:w="3963" w:type="dxa"/>
            <w:shd w:val="clear" w:color="auto" w:fill="F2F2F2" w:themeFill="background1" w:themeFillShade="F2"/>
            <w:vAlign w:val="center"/>
          </w:tcPr>
          <w:p w:rsidR="006C01BF" w:rsidRPr="00DB7CF1" w:rsidRDefault="006C01BF" w:rsidP="001E334B">
            <w:pPr>
              <w:rPr>
                <w:rFonts w:ascii="Verdana" w:hAnsi="Verdana" w:cs="Arial"/>
                <w:sz w:val="20"/>
              </w:rPr>
            </w:pPr>
            <w:r w:rsidRPr="00DB7CF1">
              <w:rPr>
                <w:rFonts w:ascii="Verdana" w:hAnsi="Verdana" w:cs="Arial"/>
                <w:sz w:val="20"/>
              </w:rPr>
              <w:t>Giacenze prodotti finiti (4)</w:t>
            </w:r>
          </w:p>
        </w:tc>
        <w:tc>
          <w:tcPr>
            <w:tcW w:w="1137" w:type="dxa"/>
            <w:shd w:val="clear" w:color="auto" w:fill="F2F2F2" w:themeFill="background1" w:themeFillShade="F2"/>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-1,4</w:t>
            </w:r>
          </w:p>
        </w:tc>
        <w:tc>
          <w:tcPr>
            <w:tcW w:w="845" w:type="dxa"/>
            <w:shd w:val="clear" w:color="auto" w:fill="F2F2F2" w:themeFill="background1" w:themeFillShade="F2"/>
            <w:vAlign w:val="center"/>
          </w:tcPr>
          <w:p w:rsidR="006C01BF" w:rsidRPr="00380FCA" w:rsidRDefault="006C01BF" w:rsidP="00063B7D">
            <w:pPr>
              <w:jc w:val="right"/>
              <w:rPr>
                <w:rFonts w:ascii="Verdana" w:hAnsi="Verdana" w:cs="Arial"/>
                <w:bCs/>
                <w:sz w:val="18"/>
                <w:szCs w:val="18"/>
              </w:rPr>
            </w:pPr>
            <w:r>
              <w:rPr>
                <w:rFonts w:ascii="Verdana" w:hAnsi="Verdana" w:cs="Arial"/>
                <w:bCs/>
                <w:sz w:val="18"/>
                <w:szCs w:val="18"/>
              </w:rPr>
              <w:t>-0,6</w:t>
            </w:r>
          </w:p>
        </w:tc>
        <w:tc>
          <w:tcPr>
            <w:tcW w:w="845" w:type="dxa"/>
            <w:shd w:val="clear" w:color="auto" w:fill="F2F2F2" w:themeFill="background1" w:themeFillShade="F2"/>
            <w:vAlign w:val="center"/>
          </w:tcPr>
          <w:p w:rsidR="006C01BF" w:rsidRDefault="006C01BF" w:rsidP="00B3780F">
            <w:pPr>
              <w:jc w:val="right"/>
              <w:rPr>
                <w:rFonts w:ascii="Verdana" w:hAnsi="Verdana" w:cs="Arial"/>
                <w:bCs/>
                <w:sz w:val="18"/>
                <w:szCs w:val="18"/>
              </w:rPr>
            </w:pPr>
            <w:r>
              <w:rPr>
                <w:rFonts w:ascii="Verdana" w:hAnsi="Verdana" w:cs="Arial"/>
                <w:bCs/>
                <w:sz w:val="18"/>
                <w:szCs w:val="18"/>
              </w:rPr>
              <w:t>-0,5</w:t>
            </w:r>
          </w:p>
        </w:tc>
        <w:tc>
          <w:tcPr>
            <w:tcW w:w="724" w:type="dxa"/>
            <w:shd w:val="clear" w:color="auto" w:fill="F2F2F2" w:themeFill="background1" w:themeFillShade="F2"/>
            <w:vAlign w:val="center"/>
          </w:tcPr>
          <w:p w:rsidR="006C01BF" w:rsidRDefault="006C01BF" w:rsidP="00590129">
            <w:pPr>
              <w:jc w:val="right"/>
              <w:rPr>
                <w:rFonts w:ascii="Verdana" w:hAnsi="Verdana" w:cs="Arial"/>
                <w:bCs/>
                <w:sz w:val="18"/>
                <w:szCs w:val="18"/>
              </w:rPr>
            </w:pPr>
            <w:r>
              <w:rPr>
                <w:rFonts w:ascii="Verdana" w:hAnsi="Verdana" w:cs="Arial"/>
                <w:bCs/>
                <w:sz w:val="18"/>
                <w:szCs w:val="18"/>
              </w:rPr>
              <w:t>0,2</w:t>
            </w:r>
          </w:p>
        </w:tc>
        <w:tc>
          <w:tcPr>
            <w:tcW w:w="708" w:type="dxa"/>
            <w:shd w:val="clear" w:color="auto" w:fill="F2F2F2" w:themeFill="background1" w:themeFillShade="F2"/>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-0,7</w:t>
            </w:r>
          </w:p>
        </w:tc>
        <w:tc>
          <w:tcPr>
            <w:tcW w:w="1134" w:type="dxa"/>
            <w:shd w:val="clear" w:color="auto" w:fill="F2F2F2" w:themeFill="background1" w:themeFillShade="F2"/>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-0,4</w:t>
            </w:r>
          </w:p>
        </w:tc>
      </w:tr>
      <w:tr w:rsidR="006C01BF" w:rsidRPr="00043E0E" w:rsidTr="00593ADA">
        <w:trPr>
          <w:trHeight w:val="340"/>
        </w:trPr>
        <w:tc>
          <w:tcPr>
            <w:tcW w:w="3963" w:type="dxa"/>
            <w:shd w:val="clear" w:color="auto" w:fill="BFBFBF" w:themeFill="background1" w:themeFillShade="BF"/>
            <w:vAlign w:val="center"/>
          </w:tcPr>
          <w:p w:rsidR="006C01BF" w:rsidRPr="00DB7CF1" w:rsidRDefault="006C01BF" w:rsidP="00DB7CF1">
            <w:pPr>
              <w:rPr>
                <w:rFonts w:ascii="Verdana" w:hAnsi="Verdana" w:cs="Arial"/>
                <w:sz w:val="20"/>
              </w:rPr>
            </w:pPr>
            <w:r w:rsidRPr="00DB7CF1">
              <w:rPr>
                <w:rFonts w:ascii="Verdana" w:hAnsi="Verdana" w:cs="Arial"/>
                <w:sz w:val="20"/>
              </w:rPr>
              <w:t>Giacenze materiali per la produz</w:t>
            </w:r>
            <w:r>
              <w:rPr>
                <w:rFonts w:ascii="Verdana" w:hAnsi="Verdana" w:cs="Arial"/>
                <w:sz w:val="20"/>
              </w:rPr>
              <w:t>.</w:t>
            </w:r>
            <w:r w:rsidRPr="00DB7CF1">
              <w:rPr>
                <w:rFonts w:ascii="Verdana" w:hAnsi="Verdana" w:cs="Arial"/>
                <w:sz w:val="20"/>
              </w:rPr>
              <w:t xml:space="preserve"> (4)</w:t>
            </w:r>
          </w:p>
        </w:tc>
        <w:tc>
          <w:tcPr>
            <w:tcW w:w="1137" w:type="dxa"/>
            <w:shd w:val="clear" w:color="auto" w:fill="BFBFBF" w:themeFill="background1" w:themeFillShade="BF"/>
            <w:vAlign w:val="center"/>
          </w:tcPr>
          <w:p w:rsidR="006C01BF" w:rsidRPr="001E5D65" w:rsidRDefault="006C01BF" w:rsidP="00DB7CF1">
            <w:pPr>
              <w:jc w:val="right"/>
              <w:rPr>
                <w:rFonts w:ascii="Verdana" w:hAnsi="Verdana" w:cs="Arial"/>
                <w:b/>
                <w:bCs/>
                <w:sz w:val="18"/>
                <w:szCs w:val="18"/>
              </w:rPr>
            </w:pPr>
            <w:r>
              <w:rPr>
                <w:rFonts w:ascii="Verdana" w:hAnsi="Verdana" w:cs="Arial"/>
                <w:b/>
                <w:bCs/>
                <w:sz w:val="18"/>
                <w:szCs w:val="18"/>
              </w:rPr>
              <w:t>2,2</w:t>
            </w:r>
          </w:p>
        </w:tc>
        <w:tc>
          <w:tcPr>
            <w:tcW w:w="845" w:type="dxa"/>
            <w:shd w:val="clear" w:color="auto" w:fill="BFBFBF" w:themeFill="background1" w:themeFillShade="BF"/>
            <w:vAlign w:val="center"/>
          </w:tcPr>
          <w:p w:rsidR="006C01BF" w:rsidRPr="00380FCA" w:rsidRDefault="006C01BF" w:rsidP="00063B7D">
            <w:pPr>
              <w:jc w:val="right"/>
              <w:rPr>
                <w:rFonts w:ascii="Verdana" w:hAnsi="Verdana" w:cs="Arial"/>
                <w:bCs/>
                <w:sz w:val="18"/>
                <w:szCs w:val="18"/>
              </w:rPr>
            </w:pPr>
            <w:r>
              <w:rPr>
                <w:rFonts w:ascii="Verdana" w:hAnsi="Verdana" w:cs="Arial"/>
                <w:bCs/>
                <w:sz w:val="18"/>
                <w:szCs w:val="18"/>
              </w:rPr>
              <w:t>1,7</w:t>
            </w:r>
          </w:p>
        </w:tc>
        <w:tc>
          <w:tcPr>
            <w:tcW w:w="845" w:type="dxa"/>
            <w:shd w:val="clear" w:color="auto" w:fill="BFBFBF" w:themeFill="background1" w:themeFillShade="BF"/>
            <w:vAlign w:val="center"/>
          </w:tcPr>
          <w:p w:rsidR="006C01BF" w:rsidRDefault="006C01BF" w:rsidP="00B3780F">
            <w:pPr>
              <w:jc w:val="right"/>
              <w:rPr>
                <w:rFonts w:ascii="Verdana" w:hAnsi="Verdana" w:cs="Arial"/>
                <w:bCs/>
                <w:sz w:val="18"/>
                <w:szCs w:val="18"/>
              </w:rPr>
            </w:pPr>
            <w:r>
              <w:rPr>
                <w:rFonts w:ascii="Verdana" w:hAnsi="Verdana" w:cs="Arial"/>
                <w:bCs/>
                <w:sz w:val="18"/>
                <w:szCs w:val="18"/>
              </w:rPr>
              <w:t>1,6</w:t>
            </w:r>
          </w:p>
        </w:tc>
        <w:tc>
          <w:tcPr>
            <w:tcW w:w="724" w:type="dxa"/>
            <w:shd w:val="clear" w:color="auto" w:fill="BFBFBF" w:themeFill="background1" w:themeFillShade="BF"/>
            <w:vAlign w:val="center"/>
          </w:tcPr>
          <w:p w:rsidR="006C01BF" w:rsidRDefault="006C01BF" w:rsidP="00590129">
            <w:pPr>
              <w:jc w:val="right"/>
              <w:rPr>
                <w:rFonts w:ascii="Verdana" w:hAnsi="Verdana" w:cs="Arial"/>
                <w:bCs/>
                <w:sz w:val="18"/>
                <w:szCs w:val="18"/>
              </w:rPr>
            </w:pPr>
            <w:r>
              <w:rPr>
                <w:rFonts w:ascii="Verdana" w:hAnsi="Verdana" w:cs="Arial"/>
                <w:bCs/>
                <w:sz w:val="18"/>
                <w:szCs w:val="18"/>
              </w:rPr>
              <w:t>2,5</w:t>
            </w:r>
          </w:p>
        </w:tc>
        <w:tc>
          <w:tcPr>
            <w:tcW w:w="708" w:type="dxa"/>
            <w:shd w:val="clear" w:color="auto" w:fill="BFBFBF" w:themeFill="background1" w:themeFillShade="BF"/>
            <w:vAlign w:val="center"/>
          </w:tcPr>
          <w:p w:rsidR="006C01BF" w:rsidRPr="006C01BF" w:rsidRDefault="00593ADA" w:rsidP="00590129">
            <w:pPr>
              <w:jc w:val="right"/>
              <w:rPr>
                <w:rFonts w:ascii="Verdana" w:hAnsi="Verdana" w:cs="Arial"/>
                <w:bCs/>
                <w:sz w:val="18"/>
                <w:szCs w:val="18"/>
              </w:rPr>
            </w:pPr>
            <w:r>
              <w:rPr>
                <w:rFonts w:ascii="Verdana" w:hAnsi="Verdana" w:cs="Arial"/>
                <w:bCs/>
                <w:sz w:val="18"/>
                <w:szCs w:val="18"/>
              </w:rPr>
              <w:t>1,2</w:t>
            </w:r>
          </w:p>
        </w:tc>
        <w:tc>
          <w:tcPr>
            <w:tcW w:w="1134" w:type="dxa"/>
            <w:shd w:val="clear" w:color="auto" w:fill="BFBFBF" w:themeFill="background1" w:themeFillShade="BF"/>
            <w:vAlign w:val="center"/>
          </w:tcPr>
          <w:p w:rsidR="006C01BF" w:rsidRDefault="00593ADA" w:rsidP="00593ADA">
            <w:pPr>
              <w:jc w:val="right"/>
              <w:rPr>
                <w:rFonts w:ascii="Verdana" w:hAnsi="Verdana" w:cs="Arial"/>
                <w:b/>
                <w:bCs/>
                <w:sz w:val="18"/>
                <w:szCs w:val="18"/>
              </w:rPr>
            </w:pPr>
            <w:r>
              <w:rPr>
                <w:rFonts w:ascii="Verdana" w:hAnsi="Verdana" w:cs="Arial"/>
                <w:b/>
                <w:bCs/>
                <w:sz w:val="18"/>
                <w:szCs w:val="18"/>
              </w:rPr>
              <w:t>1,7</w:t>
            </w:r>
          </w:p>
        </w:tc>
      </w:tr>
      <w:tr w:rsidR="006C01BF" w:rsidRPr="00043E0E" w:rsidTr="006C01BF">
        <w:trPr>
          <w:trHeight w:val="340"/>
        </w:trPr>
        <w:tc>
          <w:tcPr>
            <w:tcW w:w="3963" w:type="dxa"/>
            <w:shd w:val="clear" w:color="auto" w:fill="F2F2F2" w:themeFill="background1" w:themeFillShade="F2"/>
          </w:tcPr>
          <w:p w:rsidR="006C01BF" w:rsidRPr="00043E0E" w:rsidRDefault="006C01BF" w:rsidP="00926708">
            <w:pPr>
              <w:rPr>
                <w:rFonts w:ascii="Verdana" w:hAnsi="Verdana" w:cs="Arial"/>
                <w:sz w:val="18"/>
                <w:szCs w:val="18"/>
              </w:rPr>
            </w:pPr>
          </w:p>
        </w:tc>
        <w:tc>
          <w:tcPr>
            <w:tcW w:w="1137" w:type="dxa"/>
            <w:shd w:val="clear" w:color="auto" w:fill="F2F2F2" w:themeFill="background1" w:themeFillShade="F2"/>
            <w:vAlign w:val="center"/>
          </w:tcPr>
          <w:p w:rsidR="006C01BF" w:rsidRPr="001E5D65" w:rsidRDefault="006C01BF" w:rsidP="001E5D65">
            <w:pPr>
              <w:jc w:val="right"/>
              <w:rPr>
                <w:rFonts w:ascii="Verdana" w:hAnsi="Verdana" w:cs="Arial"/>
                <w:b/>
                <w:bCs/>
                <w:sz w:val="18"/>
                <w:szCs w:val="18"/>
              </w:rPr>
            </w:pPr>
          </w:p>
        </w:tc>
        <w:tc>
          <w:tcPr>
            <w:tcW w:w="845" w:type="dxa"/>
            <w:shd w:val="clear" w:color="auto" w:fill="F2F2F2" w:themeFill="background1" w:themeFillShade="F2"/>
          </w:tcPr>
          <w:p w:rsidR="006C01BF" w:rsidRPr="001E5D65" w:rsidRDefault="006C01BF" w:rsidP="001E5D65">
            <w:pPr>
              <w:jc w:val="right"/>
              <w:rPr>
                <w:rFonts w:ascii="Verdana" w:hAnsi="Verdana" w:cs="Arial"/>
                <w:b/>
                <w:bCs/>
                <w:sz w:val="18"/>
                <w:szCs w:val="18"/>
              </w:rPr>
            </w:pPr>
          </w:p>
        </w:tc>
        <w:tc>
          <w:tcPr>
            <w:tcW w:w="845" w:type="dxa"/>
            <w:shd w:val="clear" w:color="auto" w:fill="F2F2F2" w:themeFill="background1" w:themeFillShade="F2"/>
          </w:tcPr>
          <w:p w:rsidR="006C01BF" w:rsidRPr="001E5D65" w:rsidRDefault="006C01BF" w:rsidP="001E5D65">
            <w:pPr>
              <w:jc w:val="right"/>
              <w:rPr>
                <w:rFonts w:ascii="Verdana" w:hAnsi="Verdana" w:cs="Arial"/>
                <w:b/>
                <w:bCs/>
                <w:sz w:val="18"/>
                <w:szCs w:val="18"/>
              </w:rPr>
            </w:pPr>
          </w:p>
        </w:tc>
        <w:tc>
          <w:tcPr>
            <w:tcW w:w="724" w:type="dxa"/>
            <w:shd w:val="clear" w:color="auto" w:fill="F2F2F2" w:themeFill="background1" w:themeFillShade="F2"/>
          </w:tcPr>
          <w:p w:rsidR="006C01BF" w:rsidRPr="001E5D65" w:rsidRDefault="006C01BF" w:rsidP="001E5D65">
            <w:pPr>
              <w:jc w:val="right"/>
              <w:rPr>
                <w:rFonts w:ascii="Verdana" w:hAnsi="Verdana" w:cs="Arial"/>
                <w:b/>
                <w:bCs/>
                <w:sz w:val="18"/>
                <w:szCs w:val="18"/>
              </w:rPr>
            </w:pPr>
          </w:p>
        </w:tc>
        <w:tc>
          <w:tcPr>
            <w:tcW w:w="708" w:type="dxa"/>
            <w:shd w:val="clear" w:color="auto" w:fill="F2F2F2" w:themeFill="background1" w:themeFillShade="F2"/>
          </w:tcPr>
          <w:p w:rsidR="006C01BF" w:rsidRPr="006C01BF" w:rsidRDefault="006C01BF" w:rsidP="001E5D65">
            <w:pPr>
              <w:jc w:val="right"/>
              <w:rPr>
                <w:rFonts w:ascii="Verdana" w:hAnsi="Verdana" w:cs="Arial"/>
                <w:bCs/>
                <w:sz w:val="18"/>
                <w:szCs w:val="18"/>
              </w:rPr>
            </w:pPr>
          </w:p>
        </w:tc>
        <w:tc>
          <w:tcPr>
            <w:tcW w:w="1134" w:type="dxa"/>
            <w:shd w:val="clear" w:color="auto" w:fill="F2F2F2" w:themeFill="background1" w:themeFillShade="F2"/>
          </w:tcPr>
          <w:p w:rsidR="006C01BF" w:rsidRPr="001E5D65" w:rsidRDefault="006C01BF" w:rsidP="001E5D65">
            <w:pPr>
              <w:jc w:val="right"/>
              <w:rPr>
                <w:rFonts w:ascii="Verdana" w:hAnsi="Verdana" w:cs="Arial"/>
                <w:b/>
                <w:bCs/>
                <w:sz w:val="18"/>
                <w:szCs w:val="18"/>
              </w:rPr>
            </w:pPr>
          </w:p>
        </w:tc>
      </w:tr>
    </w:tbl>
    <w:bookmarkEnd w:id="2"/>
    <w:bookmarkEnd w:id="3"/>
    <w:p w:rsidR="00865092" w:rsidRPr="00410165" w:rsidRDefault="00865092" w:rsidP="00865092">
      <w:pPr>
        <w:rPr>
          <w:rFonts w:ascii="Verdana" w:hAnsi="Verdana" w:cs="Arial"/>
          <w:b/>
          <w:bCs/>
          <w:i/>
          <w:iCs/>
          <w:sz w:val="16"/>
          <w:szCs w:val="16"/>
        </w:rPr>
      </w:pPr>
      <w:r w:rsidRPr="00410165">
        <w:rPr>
          <w:rFonts w:ascii="Verdana" w:hAnsi="Verdana" w:cs="Arial"/>
          <w:b/>
          <w:bCs/>
          <w:i/>
          <w:iCs/>
          <w:sz w:val="16"/>
          <w:szCs w:val="16"/>
        </w:rPr>
        <w:t>Fonte: Unioncamere Lombardia</w:t>
      </w:r>
    </w:p>
    <w:p w:rsidR="00865092" w:rsidRDefault="00865092" w:rsidP="00865092">
      <w:pPr>
        <w:rPr>
          <w:rFonts w:cs="Arial"/>
          <w:sz w:val="16"/>
          <w:szCs w:val="16"/>
        </w:rPr>
      </w:pPr>
    </w:p>
    <w:p w:rsidR="002B6274" w:rsidRDefault="002B6274" w:rsidP="002B6274">
      <w:pPr>
        <w:rPr>
          <w:rFonts w:ascii="Verdana" w:hAnsi="Verdana" w:cs="Arial"/>
          <w:sz w:val="16"/>
          <w:szCs w:val="16"/>
        </w:rPr>
      </w:pPr>
      <w:r w:rsidRPr="00EB60DF">
        <w:rPr>
          <w:rFonts w:ascii="Verdana" w:hAnsi="Verdana" w:cs="Arial"/>
          <w:sz w:val="16"/>
          <w:szCs w:val="16"/>
        </w:rPr>
        <w:t xml:space="preserve">(1) </w:t>
      </w:r>
      <w:r>
        <w:rPr>
          <w:rFonts w:ascii="Verdana" w:hAnsi="Verdana" w:cs="Arial"/>
          <w:sz w:val="16"/>
          <w:szCs w:val="16"/>
        </w:rPr>
        <w:t>Salvo ove diversamente specificato</w:t>
      </w:r>
    </w:p>
    <w:p w:rsidR="002B6274" w:rsidRPr="00EB60DF" w:rsidRDefault="002B6274" w:rsidP="002B6274">
      <w:pPr>
        <w:rPr>
          <w:rFonts w:ascii="Verdana" w:hAnsi="Verdana" w:cs="Arial"/>
          <w:sz w:val="16"/>
          <w:szCs w:val="16"/>
        </w:rPr>
      </w:pPr>
      <w:r>
        <w:rPr>
          <w:rFonts w:ascii="Verdana" w:hAnsi="Verdana" w:cs="Arial"/>
          <w:sz w:val="16"/>
          <w:szCs w:val="16"/>
        </w:rPr>
        <w:t xml:space="preserve">(2) </w:t>
      </w:r>
      <w:r w:rsidRPr="00EB60DF">
        <w:rPr>
          <w:rFonts w:ascii="Verdana" w:hAnsi="Verdana" w:cs="Arial"/>
          <w:sz w:val="16"/>
          <w:szCs w:val="16"/>
        </w:rPr>
        <w:t>Tasso di utilizzo degli impianti nel trimestre</w:t>
      </w:r>
    </w:p>
    <w:p w:rsidR="002B6274" w:rsidRPr="00EB60DF" w:rsidRDefault="002B6274" w:rsidP="002B6274">
      <w:pPr>
        <w:rPr>
          <w:rFonts w:ascii="Verdana" w:hAnsi="Verdana" w:cs="Arial"/>
          <w:sz w:val="16"/>
          <w:szCs w:val="16"/>
        </w:rPr>
      </w:pPr>
      <w:r>
        <w:rPr>
          <w:rFonts w:ascii="Verdana" w:hAnsi="Verdana" w:cs="Arial"/>
          <w:sz w:val="16"/>
          <w:szCs w:val="16"/>
        </w:rPr>
        <w:t>(3) Numero di giornate</w:t>
      </w:r>
    </w:p>
    <w:p w:rsidR="002B6274" w:rsidRPr="00EB60DF" w:rsidRDefault="002B6274" w:rsidP="002B6274">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Saldo (punti %) fra indicazioni di eccedenza-scarsit</w:t>
      </w:r>
      <w:r>
        <w:rPr>
          <w:rFonts w:ascii="Verdana" w:hAnsi="Verdana" w:cs="Arial"/>
          <w:sz w:val="16"/>
          <w:szCs w:val="16"/>
        </w:rPr>
        <w:t>à</w:t>
      </w:r>
    </w:p>
    <w:p w:rsidR="008A303E" w:rsidRDefault="008A303E" w:rsidP="00A87495">
      <w:pPr>
        <w:spacing w:line="360" w:lineRule="auto"/>
        <w:ind w:left="567" w:right="567"/>
        <w:rPr>
          <w:rFonts w:ascii="Verdana" w:hAnsi="Verdana"/>
          <w:b/>
          <w:sz w:val="24"/>
          <w:szCs w:val="24"/>
        </w:rPr>
      </w:pPr>
    </w:p>
    <w:p w:rsidR="00A87495" w:rsidRPr="00E25434" w:rsidRDefault="00A87495" w:rsidP="00A87495">
      <w:pPr>
        <w:spacing w:line="360" w:lineRule="auto"/>
        <w:ind w:left="567" w:right="567"/>
        <w:rPr>
          <w:rFonts w:ascii="Verdana" w:hAnsi="Verdana"/>
          <w:b/>
          <w:sz w:val="24"/>
          <w:szCs w:val="24"/>
        </w:rPr>
      </w:pPr>
      <w:r w:rsidRPr="00E25434">
        <w:rPr>
          <w:rFonts w:ascii="Verdana" w:hAnsi="Verdana"/>
          <w:b/>
          <w:sz w:val="24"/>
          <w:szCs w:val="24"/>
        </w:rPr>
        <w:t>Commento:</w:t>
      </w:r>
    </w:p>
    <w:p w:rsidR="00CB79EB" w:rsidRDefault="00216ABB" w:rsidP="00CB79EB">
      <w:pPr>
        <w:spacing w:line="360" w:lineRule="auto"/>
        <w:ind w:right="-54"/>
        <w:jc w:val="both"/>
        <w:rPr>
          <w:rFonts w:ascii="Verdana" w:hAnsi="Verdana"/>
          <w:sz w:val="22"/>
          <w:szCs w:val="22"/>
        </w:rPr>
      </w:pPr>
      <w:r w:rsidRPr="00CB79EB">
        <w:rPr>
          <w:rFonts w:ascii="Verdana" w:hAnsi="Verdana"/>
          <w:sz w:val="22"/>
          <w:szCs w:val="22"/>
        </w:rPr>
        <w:t>I</w:t>
      </w:r>
      <w:r w:rsidR="00990A50" w:rsidRPr="00CB79EB">
        <w:rPr>
          <w:rFonts w:ascii="Verdana" w:hAnsi="Verdana"/>
          <w:sz w:val="22"/>
          <w:szCs w:val="22"/>
        </w:rPr>
        <w:t xml:space="preserve">l </w:t>
      </w:r>
      <w:r w:rsidRPr="00CB79EB">
        <w:rPr>
          <w:rFonts w:ascii="Verdana" w:hAnsi="Verdana"/>
          <w:sz w:val="22"/>
          <w:szCs w:val="22"/>
        </w:rPr>
        <w:t>risultat</w:t>
      </w:r>
      <w:r w:rsidR="00990A50" w:rsidRPr="00CB79EB">
        <w:rPr>
          <w:rFonts w:ascii="Verdana" w:hAnsi="Verdana"/>
          <w:sz w:val="22"/>
          <w:szCs w:val="22"/>
        </w:rPr>
        <w:t xml:space="preserve">o </w:t>
      </w:r>
      <w:r w:rsidR="00071D61" w:rsidRPr="00CB79EB">
        <w:rPr>
          <w:rFonts w:ascii="Verdana" w:hAnsi="Verdana"/>
          <w:sz w:val="22"/>
          <w:szCs w:val="22"/>
        </w:rPr>
        <w:t>negativo</w:t>
      </w:r>
      <w:r w:rsidR="00990A50" w:rsidRPr="00CB79EB">
        <w:rPr>
          <w:rFonts w:ascii="Verdana" w:hAnsi="Verdana"/>
          <w:sz w:val="22"/>
          <w:szCs w:val="22"/>
        </w:rPr>
        <w:t xml:space="preserve"> della produzione n</w:t>
      </w:r>
      <w:r w:rsidRPr="00CB79EB">
        <w:rPr>
          <w:rFonts w:ascii="Verdana" w:hAnsi="Verdana"/>
          <w:sz w:val="22"/>
          <w:szCs w:val="22"/>
        </w:rPr>
        <w:t xml:space="preserve">el </w:t>
      </w:r>
      <w:r w:rsidR="00071D61" w:rsidRPr="00CB79EB">
        <w:rPr>
          <w:rFonts w:ascii="Verdana" w:hAnsi="Verdana"/>
          <w:sz w:val="22"/>
          <w:szCs w:val="22"/>
        </w:rPr>
        <w:t>quarto</w:t>
      </w:r>
      <w:r w:rsidRPr="00CB79EB">
        <w:rPr>
          <w:rFonts w:ascii="Verdana" w:hAnsi="Verdana"/>
          <w:sz w:val="22"/>
          <w:szCs w:val="22"/>
        </w:rPr>
        <w:t xml:space="preserve"> trimestre 2019 </w:t>
      </w:r>
      <w:r w:rsidR="00990A50" w:rsidRPr="00CB79EB">
        <w:rPr>
          <w:rFonts w:ascii="Verdana" w:hAnsi="Verdana"/>
          <w:sz w:val="22"/>
          <w:szCs w:val="22"/>
        </w:rPr>
        <w:t>(</w:t>
      </w:r>
      <w:r w:rsidR="00071D61" w:rsidRPr="00CB79EB">
        <w:rPr>
          <w:rFonts w:ascii="Verdana" w:hAnsi="Verdana"/>
          <w:sz w:val="22"/>
          <w:szCs w:val="22"/>
        </w:rPr>
        <w:t>-</w:t>
      </w:r>
      <w:r w:rsidR="00990A50" w:rsidRPr="00CB79EB">
        <w:rPr>
          <w:rFonts w:ascii="Verdana" w:hAnsi="Verdana"/>
          <w:sz w:val="22"/>
          <w:szCs w:val="22"/>
        </w:rPr>
        <w:t>0,</w:t>
      </w:r>
      <w:r w:rsidR="00071D61" w:rsidRPr="00CB79EB">
        <w:rPr>
          <w:rFonts w:ascii="Verdana" w:hAnsi="Verdana"/>
          <w:sz w:val="22"/>
          <w:szCs w:val="22"/>
        </w:rPr>
        <w:t>2</w:t>
      </w:r>
      <w:r w:rsidR="00990A50" w:rsidRPr="00CB79EB">
        <w:rPr>
          <w:rFonts w:ascii="Verdana" w:hAnsi="Verdana"/>
          <w:sz w:val="22"/>
          <w:szCs w:val="22"/>
        </w:rPr>
        <w:t xml:space="preserve">%) </w:t>
      </w:r>
      <w:r w:rsidR="00071D61" w:rsidRPr="00CB79EB">
        <w:rPr>
          <w:rFonts w:ascii="Verdana" w:hAnsi="Verdana"/>
          <w:sz w:val="22"/>
          <w:szCs w:val="22"/>
        </w:rPr>
        <w:t>rimarca la debolezza dell’economia che ha caratterizzato il 2019</w:t>
      </w:r>
      <w:r w:rsidR="00990A50" w:rsidRPr="00CB79EB">
        <w:rPr>
          <w:rFonts w:ascii="Verdana" w:hAnsi="Verdana"/>
          <w:sz w:val="22"/>
          <w:szCs w:val="22"/>
        </w:rPr>
        <w:t>.</w:t>
      </w:r>
      <w:r w:rsidR="00071D61" w:rsidRPr="00CB79EB">
        <w:rPr>
          <w:rFonts w:ascii="Verdana" w:hAnsi="Verdana"/>
          <w:sz w:val="22"/>
          <w:szCs w:val="22"/>
        </w:rPr>
        <w:t xml:space="preserve"> Il susseguirsi di segni positivi e negativi, entrambi di piccola entità, ha portato ad una variazione media della produzione positiva ma prossima allo zero (+0,2%), molto inferiore al +3% registrato nel 2018.</w:t>
      </w:r>
      <w:r w:rsidR="004F5D65" w:rsidRPr="00CB79EB">
        <w:rPr>
          <w:rFonts w:ascii="Verdana" w:hAnsi="Verdana"/>
          <w:sz w:val="22"/>
          <w:szCs w:val="22"/>
        </w:rPr>
        <w:t xml:space="preserve"> </w:t>
      </w:r>
      <w:r w:rsidR="006B55DC" w:rsidRPr="00CB79EB">
        <w:rPr>
          <w:rFonts w:ascii="Verdana" w:hAnsi="Verdana"/>
          <w:sz w:val="22"/>
          <w:szCs w:val="22"/>
        </w:rPr>
        <w:t>Il confronto con la media 2018 è negativo per tutte le variabili consid</w:t>
      </w:r>
      <w:r w:rsidR="00E51CBF" w:rsidRPr="00CB79EB">
        <w:rPr>
          <w:rFonts w:ascii="Verdana" w:hAnsi="Verdana"/>
          <w:sz w:val="22"/>
          <w:szCs w:val="22"/>
        </w:rPr>
        <w:t xml:space="preserve">erate evidenziando una fase di rallentamento marcato dei tassi di crescita, anche se il segno </w:t>
      </w:r>
      <w:r w:rsidR="00E51CBF" w:rsidRPr="00F818EA">
        <w:rPr>
          <w:rFonts w:ascii="Verdana" w:hAnsi="Verdana"/>
          <w:sz w:val="22"/>
          <w:szCs w:val="22"/>
        </w:rPr>
        <w:t>negativo riguarda</w:t>
      </w:r>
      <w:r w:rsidR="00F818EA" w:rsidRPr="00F818EA">
        <w:rPr>
          <w:rFonts w:ascii="Verdana" w:hAnsi="Verdana"/>
          <w:sz w:val="22"/>
          <w:szCs w:val="22"/>
        </w:rPr>
        <w:t>,</w:t>
      </w:r>
      <w:r w:rsidR="00E51CBF" w:rsidRPr="00F818EA">
        <w:rPr>
          <w:rFonts w:ascii="Verdana" w:hAnsi="Verdana"/>
          <w:sz w:val="22"/>
          <w:szCs w:val="22"/>
        </w:rPr>
        <w:t xml:space="preserve"> per ora</w:t>
      </w:r>
      <w:r w:rsidR="00F818EA" w:rsidRPr="00F818EA">
        <w:rPr>
          <w:rFonts w:ascii="Verdana" w:hAnsi="Verdana"/>
          <w:sz w:val="22"/>
          <w:szCs w:val="22"/>
        </w:rPr>
        <w:t>,</w:t>
      </w:r>
      <w:r w:rsidR="00E51CBF" w:rsidRPr="00F818EA">
        <w:rPr>
          <w:rFonts w:ascii="Verdana" w:hAnsi="Verdana"/>
          <w:sz w:val="22"/>
          <w:szCs w:val="22"/>
        </w:rPr>
        <w:t xml:space="preserve"> solo gli ordini interni (-0,2%). </w:t>
      </w:r>
      <w:r w:rsidR="00990A50" w:rsidRPr="00F818EA">
        <w:rPr>
          <w:rFonts w:ascii="Verdana" w:hAnsi="Verdana"/>
          <w:sz w:val="22"/>
          <w:szCs w:val="22"/>
        </w:rPr>
        <w:t xml:space="preserve">Gli ordini </w:t>
      </w:r>
      <w:r w:rsidR="00F818EA" w:rsidRPr="00F818EA">
        <w:rPr>
          <w:rFonts w:ascii="Verdana" w:hAnsi="Verdana"/>
          <w:sz w:val="22"/>
          <w:szCs w:val="22"/>
        </w:rPr>
        <w:t>ester</w:t>
      </w:r>
      <w:r w:rsidR="00CB79EB" w:rsidRPr="00F818EA">
        <w:rPr>
          <w:rFonts w:ascii="Verdana" w:hAnsi="Verdana"/>
          <w:sz w:val="22"/>
          <w:szCs w:val="22"/>
        </w:rPr>
        <w:t xml:space="preserve">i, viste le difficoltà del commercio internazionale, </w:t>
      </w:r>
      <w:r w:rsidR="00F818EA">
        <w:rPr>
          <w:rFonts w:ascii="Verdana" w:hAnsi="Verdana"/>
          <w:sz w:val="22"/>
          <w:szCs w:val="22"/>
        </w:rPr>
        <w:t>chiudono il 2019</w:t>
      </w:r>
      <w:r w:rsidR="00CB79EB" w:rsidRPr="00F818EA">
        <w:rPr>
          <w:rFonts w:ascii="Verdana" w:hAnsi="Verdana"/>
          <w:sz w:val="22"/>
          <w:szCs w:val="22"/>
        </w:rPr>
        <w:t xml:space="preserve"> a +0,7% </w:t>
      </w:r>
      <w:r w:rsidR="00F818EA" w:rsidRPr="00F818EA">
        <w:rPr>
          <w:rFonts w:ascii="Verdana" w:hAnsi="Verdana"/>
          <w:sz w:val="22"/>
          <w:szCs w:val="22"/>
        </w:rPr>
        <w:t>con un leggero recupero nell’ultimo trimestre (+0,</w:t>
      </w:r>
      <w:r w:rsidR="00F818EA">
        <w:rPr>
          <w:rFonts w:ascii="Verdana" w:hAnsi="Verdana"/>
          <w:sz w:val="22"/>
          <w:szCs w:val="22"/>
        </w:rPr>
        <w:t>9</w:t>
      </w:r>
      <w:r w:rsidR="00F818EA" w:rsidRPr="00F818EA">
        <w:rPr>
          <w:rFonts w:ascii="Verdana" w:hAnsi="Verdana"/>
          <w:sz w:val="22"/>
          <w:szCs w:val="22"/>
        </w:rPr>
        <w:t>%).</w:t>
      </w:r>
      <w:r w:rsidR="00F818EA">
        <w:rPr>
          <w:rFonts w:ascii="Verdana" w:hAnsi="Verdana"/>
          <w:sz w:val="22"/>
          <w:szCs w:val="22"/>
        </w:rPr>
        <w:t xml:space="preserve"> Per gli ordini interni il segno negativo ha toccato la maggior parte dei trimestri, rimanendo l’anello debole sul lato della domanda.</w:t>
      </w:r>
      <w:r w:rsidR="000F0916">
        <w:rPr>
          <w:rFonts w:ascii="Verdana" w:hAnsi="Verdana"/>
          <w:sz w:val="22"/>
          <w:szCs w:val="22"/>
        </w:rPr>
        <w:t xml:space="preserve"> Questi andamenti hanno fatto sì che il periodo di produzione assicurata dagli ordini scendes</w:t>
      </w:r>
      <w:r w:rsidR="00C33C41">
        <w:rPr>
          <w:rFonts w:ascii="Verdana" w:hAnsi="Verdana"/>
          <w:sz w:val="22"/>
          <w:szCs w:val="22"/>
        </w:rPr>
        <w:t>se progressivamente passando da 71,3 giorni</w:t>
      </w:r>
      <w:r w:rsidR="000F0916">
        <w:rPr>
          <w:rFonts w:ascii="Verdana" w:hAnsi="Verdana"/>
          <w:sz w:val="22"/>
          <w:szCs w:val="22"/>
        </w:rPr>
        <w:t xml:space="preserve"> del 2018 </w:t>
      </w:r>
      <w:r w:rsidR="00C33C41">
        <w:rPr>
          <w:rFonts w:ascii="Verdana" w:hAnsi="Verdana"/>
          <w:sz w:val="22"/>
          <w:szCs w:val="22"/>
        </w:rPr>
        <w:t>agli attuali 65,1</w:t>
      </w:r>
      <w:r w:rsidR="000F0916">
        <w:rPr>
          <w:rFonts w:ascii="Verdana" w:hAnsi="Verdana"/>
          <w:sz w:val="22"/>
          <w:szCs w:val="22"/>
        </w:rPr>
        <w:t xml:space="preserve">. </w:t>
      </w:r>
      <w:r w:rsidR="00EB6806">
        <w:rPr>
          <w:rFonts w:ascii="Verdana" w:hAnsi="Verdana"/>
          <w:sz w:val="22"/>
          <w:szCs w:val="22"/>
        </w:rPr>
        <w:t xml:space="preserve">Le scorte di magazzino non vengono in aiuto segnando un saldo negativo molto debole (-0,4%). Ben il 68% delle imprese ritiene le scorte di prodotti finiti adeguate e il 6,6% ancora esuberanti lasciando poco spazio ad un </w:t>
      </w:r>
      <w:r w:rsidR="00A006E4">
        <w:rPr>
          <w:rFonts w:ascii="Verdana" w:hAnsi="Verdana"/>
          <w:sz w:val="22"/>
          <w:szCs w:val="22"/>
        </w:rPr>
        <w:t xml:space="preserve">eventuale </w:t>
      </w:r>
      <w:r w:rsidR="00C84D53">
        <w:rPr>
          <w:rFonts w:ascii="Verdana" w:hAnsi="Verdana"/>
          <w:sz w:val="22"/>
          <w:szCs w:val="22"/>
        </w:rPr>
        <w:t>recupero di produzione al fine di ricostituire le scorte.</w:t>
      </w:r>
    </w:p>
    <w:p w:rsidR="00FF388E" w:rsidRDefault="00FF388E" w:rsidP="00216ABB">
      <w:pPr>
        <w:spacing w:line="360" w:lineRule="auto"/>
        <w:ind w:right="-54"/>
        <w:jc w:val="both"/>
        <w:rPr>
          <w:rFonts w:ascii="Verdana" w:hAnsi="Verdana"/>
          <w:sz w:val="22"/>
          <w:szCs w:val="22"/>
        </w:rPr>
      </w:pPr>
    </w:p>
    <w:p w:rsidR="00796D12" w:rsidRPr="00EB60DF" w:rsidRDefault="008E49C6" w:rsidP="00216ABB">
      <w:pPr>
        <w:spacing w:line="360" w:lineRule="auto"/>
        <w:ind w:right="-54"/>
        <w:jc w:val="both"/>
      </w:pPr>
      <w:r w:rsidRPr="00F109C6">
        <w:rPr>
          <w:rFonts w:ascii="Verdana" w:hAnsi="Verdana"/>
          <w:sz w:val="22"/>
          <w:szCs w:val="22"/>
        </w:rPr>
        <w:br w:type="page"/>
      </w:r>
      <w:bookmarkStart w:id="4" w:name="_Toc188872002"/>
      <w:bookmarkStart w:id="5" w:name="_Toc519784535"/>
      <w:bookmarkStart w:id="6" w:name="_Toc139967542"/>
      <w:r w:rsidR="00932D24" w:rsidRPr="00DA523D">
        <w:rPr>
          <w:rStyle w:val="Titolo1Carattere"/>
        </w:rPr>
        <w:lastRenderedPageBreak/>
        <w:t xml:space="preserve">Tabella </w:t>
      </w:r>
      <w:r w:rsidR="00651D3B" w:rsidRPr="00DA523D">
        <w:rPr>
          <w:rStyle w:val="Titolo1Carattere"/>
        </w:rPr>
        <w:fldChar w:fldCharType="begin"/>
      </w:r>
      <w:r w:rsidR="00651D3B" w:rsidRPr="00DA523D">
        <w:rPr>
          <w:rStyle w:val="Titolo1Carattere"/>
        </w:rPr>
        <w:instrText xml:space="preserve"> SEQ Tabella \* ARABIC </w:instrText>
      </w:r>
      <w:r w:rsidR="00651D3B" w:rsidRPr="00DA523D">
        <w:rPr>
          <w:rStyle w:val="Titolo1Carattere"/>
        </w:rPr>
        <w:fldChar w:fldCharType="separate"/>
      </w:r>
      <w:r w:rsidR="00C22C8F">
        <w:rPr>
          <w:rStyle w:val="Titolo1Carattere"/>
          <w:noProof/>
        </w:rPr>
        <w:t>2</w:t>
      </w:r>
      <w:r w:rsidR="00651D3B" w:rsidRPr="00DA523D">
        <w:rPr>
          <w:rStyle w:val="Titolo1Carattere"/>
        </w:rPr>
        <w:fldChar w:fldCharType="end"/>
      </w:r>
      <w:r w:rsidR="005504FA" w:rsidRPr="00DA523D">
        <w:rPr>
          <w:rStyle w:val="Titolo1Carattere"/>
        </w:rPr>
        <w:t xml:space="preserve">: </w:t>
      </w:r>
      <w:r w:rsidR="00796D12" w:rsidRPr="00DA523D">
        <w:rPr>
          <w:rStyle w:val="Titolo1Carattere"/>
        </w:rPr>
        <w:t>Variazioni congiunturali</w:t>
      </w:r>
      <w:r w:rsidR="000337E2" w:rsidRPr="00DA523D">
        <w:rPr>
          <w:b/>
          <w:sz w:val="32"/>
          <w:szCs w:val="32"/>
          <w:vertAlign w:val="superscript"/>
        </w:rPr>
        <w:t>(1)</w:t>
      </w:r>
      <w:r w:rsidR="000337E2" w:rsidRPr="00DA523D">
        <w:rPr>
          <w:rStyle w:val="Titolo1Carattere"/>
        </w:rPr>
        <w:t xml:space="preserve"> </w:t>
      </w:r>
      <w:r w:rsidR="005962CA" w:rsidRPr="00DA523D">
        <w:rPr>
          <w:rStyle w:val="Titolo1Carattere"/>
        </w:rPr>
        <w:t>delle principali variabili</w:t>
      </w:r>
      <w:bookmarkEnd w:id="4"/>
      <w:bookmarkEnd w:id="5"/>
    </w:p>
    <w:tbl>
      <w:tblPr>
        <w:tblW w:w="9238" w:type="dxa"/>
        <w:tblBorders>
          <w:insideH w:val="single" w:sz="18" w:space="0" w:color="FFFFFF"/>
          <w:insideV w:val="single" w:sz="18" w:space="0" w:color="FFFFFF"/>
        </w:tblBorders>
        <w:tblLook w:val="04A0" w:firstRow="1" w:lastRow="0" w:firstColumn="1" w:lastColumn="0" w:noHBand="0" w:noVBand="1"/>
      </w:tblPr>
      <w:tblGrid>
        <w:gridCol w:w="3118"/>
        <w:gridCol w:w="1020"/>
        <w:gridCol w:w="1020"/>
        <w:gridCol w:w="1020"/>
        <w:gridCol w:w="1020"/>
        <w:gridCol w:w="1020"/>
        <w:gridCol w:w="1020"/>
      </w:tblGrid>
      <w:tr w:rsidR="005F6BA2" w:rsidRPr="007C32AC" w:rsidTr="00241794">
        <w:trPr>
          <w:trHeight w:val="349"/>
        </w:trPr>
        <w:tc>
          <w:tcPr>
            <w:tcW w:w="3118" w:type="dxa"/>
            <w:shd w:val="pct20" w:color="000000" w:fill="FFFFFF"/>
            <w:vAlign w:val="center"/>
            <w:hideMark/>
          </w:tcPr>
          <w:bookmarkEnd w:id="6"/>
          <w:p w:rsidR="005F6BA2" w:rsidRPr="007C32AC" w:rsidRDefault="005F6BA2" w:rsidP="002F4770">
            <w:pPr>
              <w:jc w:val="center"/>
              <w:rPr>
                <w:rFonts w:ascii="Verdana" w:hAnsi="Verdana" w:cs="Arial"/>
                <w:b/>
                <w:bCs/>
                <w:sz w:val="18"/>
                <w:szCs w:val="18"/>
              </w:rPr>
            </w:pPr>
            <w:r w:rsidRPr="007C32AC">
              <w:rPr>
                <w:rFonts w:ascii="Verdana" w:hAnsi="Verdana" w:cs="Arial"/>
                <w:b/>
                <w:bCs/>
                <w:sz w:val="18"/>
                <w:szCs w:val="18"/>
              </w:rPr>
              <w:t>Anni</w:t>
            </w:r>
          </w:p>
        </w:tc>
        <w:tc>
          <w:tcPr>
            <w:tcW w:w="2040" w:type="dxa"/>
            <w:gridSpan w:val="2"/>
            <w:shd w:val="pct20" w:color="000000" w:fill="FFFFFF"/>
            <w:vAlign w:val="center"/>
          </w:tcPr>
          <w:p w:rsidR="005F6BA2" w:rsidRDefault="005F6BA2" w:rsidP="004714CB">
            <w:pPr>
              <w:jc w:val="center"/>
              <w:rPr>
                <w:rFonts w:ascii="Verdana" w:hAnsi="Verdana" w:cs="Arial"/>
                <w:b/>
                <w:bCs/>
                <w:sz w:val="18"/>
                <w:szCs w:val="18"/>
              </w:rPr>
            </w:pPr>
            <w:r>
              <w:rPr>
                <w:rFonts w:ascii="Verdana" w:hAnsi="Verdana" w:cs="Arial"/>
                <w:b/>
                <w:bCs/>
                <w:sz w:val="18"/>
                <w:szCs w:val="18"/>
              </w:rPr>
              <w:t>2018</w:t>
            </w:r>
          </w:p>
        </w:tc>
        <w:tc>
          <w:tcPr>
            <w:tcW w:w="4080" w:type="dxa"/>
            <w:gridSpan w:val="4"/>
            <w:shd w:val="pct20" w:color="000000" w:fill="FFFFFF"/>
            <w:vAlign w:val="center"/>
          </w:tcPr>
          <w:p w:rsidR="005F6BA2" w:rsidRDefault="005F6BA2" w:rsidP="00436169">
            <w:pPr>
              <w:jc w:val="center"/>
              <w:rPr>
                <w:rFonts w:ascii="Verdana" w:hAnsi="Verdana" w:cs="Arial"/>
                <w:b/>
                <w:bCs/>
                <w:sz w:val="18"/>
                <w:szCs w:val="18"/>
              </w:rPr>
            </w:pPr>
            <w:r>
              <w:rPr>
                <w:rFonts w:ascii="Verdana" w:hAnsi="Verdana" w:cs="Arial"/>
                <w:b/>
                <w:bCs/>
                <w:sz w:val="18"/>
                <w:szCs w:val="18"/>
              </w:rPr>
              <w:t>2019</w:t>
            </w:r>
          </w:p>
        </w:tc>
      </w:tr>
      <w:tr w:rsidR="005F6BA2" w:rsidRPr="007C32AC" w:rsidTr="005F6BA2">
        <w:trPr>
          <w:trHeight w:val="380"/>
        </w:trPr>
        <w:tc>
          <w:tcPr>
            <w:tcW w:w="3118" w:type="dxa"/>
            <w:shd w:val="pct20" w:color="000000" w:fill="FFFFFF"/>
            <w:vAlign w:val="center"/>
            <w:hideMark/>
          </w:tcPr>
          <w:p w:rsidR="005F6BA2" w:rsidRPr="007C32AC" w:rsidRDefault="005F6BA2" w:rsidP="002F4770">
            <w:pPr>
              <w:jc w:val="center"/>
              <w:rPr>
                <w:rFonts w:ascii="Verdana" w:hAnsi="Verdana" w:cs="Arial"/>
                <w:b/>
                <w:bCs/>
                <w:sz w:val="18"/>
                <w:szCs w:val="18"/>
              </w:rPr>
            </w:pPr>
            <w:r w:rsidRPr="007C32AC">
              <w:rPr>
                <w:rFonts w:ascii="Verdana" w:hAnsi="Verdana" w:cs="Arial"/>
                <w:b/>
                <w:bCs/>
                <w:sz w:val="18"/>
                <w:szCs w:val="18"/>
              </w:rPr>
              <w:t>Trimestri</w:t>
            </w:r>
          </w:p>
        </w:tc>
        <w:tc>
          <w:tcPr>
            <w:tcW w:w="1020" w:type="dxa"/>
            <w:shd w:val="pct20" w:color="000000" w:fill="FFFFFF"/>
            <w:vAlign w:val="center"/>
          </w:tcPr>
          <w:p w:rsidR="005F6BA2" w:rsidRDefault="005F6BA2" w:rsidP="00D57DB7">
            <w:pPr>
              <w:jc w:val="center"/>
              <w:rPr>
                <w:rFonts w:ascii="Verdana" w:hAnsi="Verdana" w:cs="Arial"/>
                <w:b/>
                <w:bCs/>
                <w:sz w:val="18"/>
                <w:szCs w:val="18"/>
              </w:rPr>
            </w:pPr>
            <w:r>
              <w:rPr>
                <w:rFonts w:ascii="Verdana" w:hAnsi="Verdana" w:cs="Arial"/>
                <w:b/>
                <w:bCs/>
                <w:sz w:val="18"/>
                <w:szCs w:val="18"/>
              </w:rPr>
              <w:t>3</w:t>
            </w:r>
          </w:p>
        </w:tc>
        <w:tc>
          <w:tcPr>
            <w:tcW w:w="1020" w:type="dxa"/>
            <w:shd w:val="pct20" w:color="000000" w:fill="FFFFFF"/>
            <w:vAlign w:val="center"/>
          </w:tcPr>
          <w:p w:rsidR="005F6BA2" w:rsidRDefault="005F6BA2" w:rsidP="001729D9">
            <w:pPr>
              <w:jc w:val="center"/>
              <w:rPr>
                <w:rFonts w:ascii="Verdana" w:hAnsi="Verdana" w:cs="Arial"/>
                <w:b/>
                <w:bCs/>
                <w:sz w:val="18"/>
                <w:szCs w:val="18"/>
              </w:rPr>
            </w:pPr>
            <w:r>
              <w:rPr>
                <w:rFonts w:ascii="Verdana" w:hAnsi="Verdana" w:cs="Arial"/>
                <w:b/>
                <w:bCs/>
                <w:sz w:val="18"/>
                <w:szCs w:val="18"/>
              </w:rPr>
              <w:t>4</w:t>
            </w:r>
          </w:p>
        </w:tc>
        <w:tc>
          <w:tcPr>
            <w:tcW w:w="1020" w:type="dxa"/>
            <w:shd w:val="pct20" w:color="000000" w:fill="FFFFFF"/>
            <w:vAlign w:val="center"/>
          </w:tcPr>
          <w:p w:rsidR="005F6BA2" w:rsidRDefault="005F6BA2" w:rsidP="00436169">
            <w:pPr>
              <w:jc w:val="center"/>
              <w:rPr>
                <w:rFonts w:ascii="Verdana" w:hAnsi="Verdana" w:cs="Arial"/>
                <w:b/>
                <w:bCs/>
                <w:sz w:val="18"/>
                <w:szCs w:val="18"/>
              </w:rPr>
            </w:pPr>
            <w:r>
              <w:rPr>
                <w:rFonts w:ascii="Verdana" w:hAnsi="Verdana" w:cs="Arial"/>
                <w:b/>
                <w:bCs/>
                <w:sz w:val="18"/>
                <w:szCs w:val="18"/>
              </w:rPr>
              <w:t>1</w:t>
            </w:r>
          </w:p>
        </w:tc>
        <w:tc>
          <w:tcPr>
            <w:tcW w:w="1020" w:type="dxa"/>
            <w:shd w:val="pct20" w:color="000000" w:fill="FFFFFF"/>
            <w:vAlign w:val="center"/>
          </w:tcPr>
          <w:p w:rsidR="005F6BA2" w:rsidRDefault="005F6BA2" w:rsidP="00C44AE1">
            <w:pPr>
              <w:jc w:val="center"/>
              <w:rPr>
                <w:rFonts w:ascii="Verdana" w:hAnsi="Verdana" w:cs="Arial"/>
                <w:b/>
                <w:bCs/>
                <w:sz w:val="18"/>
                <w:szCs w:val="18"/>
              </w:rPr>
            </w:pPr>
            <w:r>
              <w:rPr>
                <w:rFonts w:ascii="Verdana" w:hAnsi="Verdana" w:cs="Arial"/>
                <w:b/>
                <w:bCs/>
                <w:sz w:val="18"/>
                <w:szCs w:val="18"/>
              </w:rPr>
              <w:t>2</w:t>
            </w:r>
          </w:p>
        </w:tc>
        <w:tc>
          <w:tcPr>
            <w:tcW w:w="1020" w:type="dxa"/>
            <w:shd w:val="pct20" w:color="000000" w:fill="FFFFFF"/>
            <w:vAlign w:val="center"/>
          </w:tcPr>
          <w:p w:rsidR="005F6BA2" w:rsidRDefault="005F6BA2" w:rsidP="00FE6C20">
            <w:pPr>
              <w:jc w:val="center"/>
              <w:rPr>
                <w:rFonts w:ascii="Verdana" w:hAnsi="Verdana" w:cs="Arial"/>
                <w:b/>
                <w:bCs/>
                <w:sz w:val="18"/>
                <w:szCs w:val="18"/>
              </w:rPr>
            </w:pPr>
            <w:r>
              <w:rPr>
                <w:rFonts w:ascii="Verdana" w:hAnsi="Verdana" w:cs="Arial"/>
                <w:b/>
                <w:bCs/>
                <w:sz w:val="18"/>
                <w:szCs w:val="18"/>
              </w:rPr>
              <w:t>3</w:t>
            </w:r>
          </w:p>
        </w:tc>
        <w:tc>
          <w:tcPr>
            <w:tcW w:w="1020" w:type="dxa"/>
            <w:shd w:val="pct20" w:color="000000" w:fill="FFFFFF"/>
            <w:vAlign w:val="center"/>
          </w:tcPr>
          <w:p w:rsidR="005F6BA2" w:rsidRDefault="005F6BA2" w:rsidP="00482167">
            <w:pPr>
              <w:jc w:val="center"/>
              <w:rPr>
                <w:rFonts w:ascii="Verdana" w:hAnsi="Verdana" w:cs="Arial"/>
                <w:b/>
                <w:bCs/>
                <w:sz w:val="18"/>
                <w:szCs w:val="18"/>
              </w:rPr>
            </w:pPr>
            <w:r>
              <w:rPr>
                <w:rFonts w:ascii="Verdana" w:hAnsi="Verdana" w:cs="Arial"/>
                <w:b/>
                <w:bCs/>
                <w:sz w:val="18"/>
                <w:szCs w:val="18"/>
              </w:rPr>
              <w:t>4</w:t>
            </w:r>
          </w:p>
        </w:tc>
      </w:tr>
      <w:tr w:rsidR="005F6BA2" w:rsidRPr="007C32AC" w:rsidTr="005F6BA2">
        <w:trPr>
          <w:trHeight w:val="283"/>
        </w:trPr>
        <w:tc>
          <w:tcPr>
            <w:tcW w:w="3118" w:type="dxa"/>
            <w:shd w:val="pct5" w:color="000000" w:fill="FFFFFF"/>
            <w:vAlign w:val="center"/>
            <w:hideMark/>
          </w:tcPr>
          <w:p w:rsidR="005F6BA2" w:rsidRPr="00B5255D" w:rsidRDefault="005F6BA2" w:rsidP="00C27845">
            <w:pPr>
              <w:rPr>
                <w:rFonts w:ascii="Verdana" w:hAnsi="Verdana" w:cs="Arial"/>
                <w:sz w:val="18"/>
                <w:szCs w:val="18"/>
              </w:rPr>
            </w:pPr>
            <w:r w:rsidRPr="00B5255D">
              <w:rPr>
                <w:rFonts w:ascii="Verdana" w:hAnsi="Verdana" w:cs="Arial"/>
                <w:sz w:val="18"/>
                <w:szCs w:val="18"/>
              </w:rPr>
              <w:t>Produzione</w:t>
            </w:r>
            <w:r>
              <w:rPr>
                <w:rFonts w:ascii="Verdana" w:hAnsi="Verdana" w:cs="Arial"/>
                <w:sz w:val="18"/>
                <w:szCs w:val="18"/>
              </w:rPr>
              <w:t xml:space="preserve"> (2)</w:t>
            </w:r>
          </w:p>
        </w:tc>
        <w:tc>
          <w:tcPr>
            <w:tcW w:w="1020" w:type="dxa"/>
            <w:shd w:val="pct5" w:color="000000" w:fill="FFFFFF"/>
            <w:vAlign w:val="center"/>
          </w:tcPr>
          <w:p w:rsidR="005F6BA2" w:rsidRPr="00C27845" w:rsidRDefault="005F6BA2" w:rsidP="005F6BA2">
            <w:pPr>
              <w:jc w:val="right"/>
              <w:rPr>
                <w:rFonts w:ascii="Verdana" w:hAnsi="Verdana"/>
                <w:sz w:val="18"/>
                <w:szCs w:val="18"/>
              </w:rPr>
            </w:pPr>
            <w:r w:rsidRPr="00C27845">
              <w:rPr>
                <w:rFonts w:ascii="Verdana" w:hAnsi="Verdana"/>
                <w:sz w:val="18"/>
                <w:szCs w:val="18"/>
              </w:rPr>
              <w:t>-0,8</w:t>
            </w:r>
          </w:p>
        </w:tc>
        <w:tc>
          <w:tcPr>
            <w:tcW w:w="1020" w:type="dxa"/>
            <w:shd w:val="pct5" w:color="000000" w:fill="FFFFFF"/>
            <w:vAlign w:val="center"/>
          </w:tcPr>
          <w:p w:rsidR="005F6BA2" w:rsidRPr="00C27845" w:rsidRDefault="005F6BA2" w:rsidP="005F6BA2">
            <w:pPr>
              <w:jc w:val="right"/>
              <w:rPr>
                <w:rFonts w:ascii="Verdana" w:hAnsi="Verdana"/>
                <w:sz w:val="18"/>
                <w:szCs w:val="18"/>
              </w:rPr>
            </w:pPr>
            <w:r w:rsidRPr="00C27845">
              <w:rPr>
                <w:rFonts w:ascii="Verdana" w:hAnsi="Verdana"/>
                <w:sz w:val="18"/>
                <w:szCs w:val="18"/>
              </w:rPr>
              <w:t>1,</w:t>
            </w:r>
            <w:r>
              <w:rPr>
                <w:rFonts w:ascii="Verdana" w:hAnsi="Verdana"/>
                <w:sz w:val="18"/>
                <w:szCs w:val="18"/>
              </w:rPr>
              <w:t>2</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-0,1</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-1,1</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0,9</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0,1</w:t>
            </w:r>
          </w:p>
        </w:tc>
      </w:tr>
      <w:tr w:rsidR="005F6BA2" w:rsidRPr="007C32AC" w:rsidTr="005F6BA2">
        <w:trPr>
          <w:trHeight w:val="283"/>
        </w:trPr>
        <w:tc>
          <w:tcPr>
            <w:tcW w:w="3118" w:type="dxa"/>
            <w:shd w:val="pct20" w:color="000000" w:fill="FFFFFF"/>
            <w:vAlign w:val="center"/>
            <w:hideMark/>
          </w:tcPr>
          <w:p w:rsidR="005F6BA2" w:rsidRPr="00B5255D" w:rsidRDefault="005F6BA2" w:rsidP="00C27845">
            <w:pPr>
              <w:rPr>
                <w:rFonts w:ascii="Verdana" w:hAnsi="Verdana" w:cs="Arial"/>
                <w:sz w:val="18"/>
                <w:szCs w:val="18"/>
              </w:rPr>
            </w:pPr>
            <w:r w:rsidRPr="00B5255D">
              <w:rPr>
                <w:rFonts w:ascii="Verdana" w:hAnsi="Verdana" w:cs="Arial"/>
                <w:sz w:val="18"/>
                <w:szCs w:val="18"/>
              </w:rPr>
              <w:t>Ordini interni</w:t>
            </w:r>
            <w:r>
              <w:rPr>
                <w:rFonts w:ascii="Verdana" w:hAnsi="Verdana" w:cs="Arial"/>
                <w:sz w:val="18"/>
                <w:szCs w:val="18"/>
              </w:rPr>
              <w:t xml:space="preserve"> (2)</w:t>
            </w:r>
          </w:p>
        </w:tc>
        <w:tc>
          <w:tcPr>
            <w:tcW w:w="1020" w:type="dxa"/>
            <w:shd w:val="pct20" w:color="000000" w:fill="FFFFFF"/>
            <w:vAlign w:val="center"/>
          </w:tcPr>
          <w:p w:rsidR="005F6BA2" w:rsidRPr="00C27845" w:rsidRDefault="005F6BA2" w:rsidP="005F6BA2">
            <w:pPr>
              <w:jc w:val="right"/>
              <w:rPr>
                <w:rFonts w:ascii="Verdana" w:hAnsi="Verdana"/>
                <w:sz w:val="18"/>
                <w:szCs w:val="18"/>
              </w:rPr>
            </w:pPr>
            <w:r w:rsidRPr="00C27845">
              <w:rPr>
                <w:rFonts w:ascii="Verdana" w:hAnsi="Verdana"/>
                <w:sz w:val="18"/>
                <w:szCs w:val="18"/>
              </w:rPr>
              <w:t>0,1</w:t>
            </w:r>
          </w:p>
        </w:tc>
        <w:tc>
          <w:tcPr>
            <w:tcW w:w="1020" w:type="dxa"/>
            <w:shd w:val="pct20" w:color="000000" w:fill="FFFFFF"/>
            <w:vAlign w:val="center"/>
          </w:tcPr>
          <w:p w:rsidR="005F6BA2" w:rsidRPr="00C27845" w:rsidRDefault="005F6BA2" w:rsidP="005F6BA2">
            <w:pPr>
              <w:jc w:val="right"/>
              <w:rPr>
                <w:rFonts w:ascii="Verdana" w:hAnsi="Verdana"/>
                <w:sz w:val="18"/>
                <w:szCs w:val="18"/>
              </w:rPr>
            </w:pPr>
            <w:r w:rsidRPr="00C27845">
              <w:rPr>
                <w:rFonts w:ascii="Verdana" w:hAnsi="Verdana"/>
                <w:sz w:val="18"/>
                <w:szCs w:val="18"/>
              </w:rPr>
              <w:t>1,0</w:t>
            </w:r>
          </w:p>
        </w:tc>
        <w:tc>
          <w:tcPr>
            <w:tcW w:w="1020" w:type="dxa"/>
            <w:shd w:val="pct20"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-1,3</w:t>
            </w:r>
          </w:p>
        </w:tc>
        <w:tc>
          <w:tcPr>
            <w:tcW w:w="1020" w:type="dxa"/>
            <w:shd w:val="pct20"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0,4</w:t>
            </w:r>
          </w:p>
        </w:tc>
        <w:tc>
          <w:tcPr>
            <w:tcW w:w="1020" w:type="dxa"/>
            <w:shd w:val="pct20" w:color="000000" w:fill="FFFFFF"/>
            <w:vAlign w:val="center"/>
          </w:tcPr>
          <w:p w:rsidR="005F6BA2" w:rsidRPr="00C27845" w:rsidRDefault="005F6BA2" w:rsidP="005F6BA2">
            <w:pPr>
              <w:jc w:val="right"/>
              <w:rPr>
                <w:rFonts w:ascii="Verdana" w:hAnsi="Verdana"/>
                <w:sz w:val="18"/>
                <w:szCs w:val="18"/>
              </w:rPr>
            </w:pPr>
            <w:r w:rsidRPr="00C27845">
              <w:rPr>
                <w:rFonts w:ascii="Verdana" w:hAnsi="Verdana"/>
                <w:sz w:val="18"/>
                <w:szCs w:val="18"/>
              </w:rPr>
              <w:t>0,3</w:t>
            </w:r>
          </w:p>
        </w:tc>
        <w:tc>
          <w:tcPr>
            <w:tcW w:w="1020" w:type="dxa"/>
            <w:shd w:val="pct20"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0,3</w:t>
            </w:r>
          </w:p>
        </w:tc>
      </w:tr>
      <w:tr w:rsidR="005F6BA2" w:rsidRPr="007C32AC" w:rsidTr="005F6BA2">
        <w:trPr>
          <w:trHeight w:val="283"/>
        </w:trPr>
        <w:tc>
          <w:tcPr>
            <w:tcW w:w="3118" w:type="dxa"/>
            <w:shd w:val="pct5" w:color="000000" w:fill="FFFFFF"/>
            <w:vAlign w:val="center"/>
            <w:hideMark/>
          </w:tcPr>
          <w:p w:rsidR="005F6BA2" w:rsidRPr="00B5255D" w:rsidRDefault="005F6BA2" w:rsidP="00C27845">
            <w:pPr>
              <w:rPr>
                <w:rFonts w:ascii="Verdana" w:hAnsi="Verdana" w:cs="Arial"/>
                <w:sz w:val="18"/>
                <w:szCs w:val="18"/>
              </w:rPr>
            </w:pPr>
            <w:r w:rsidRPr="00B5255D">
              <w:rPr>
                <w:rFonts w:ascii="Verdana" w:hAnsi="Verdana" w:cs="Arial"/>
                <w:sz w:val="18"/>
                <w:szCs w:val="18"/>
              </w:rPr>
              <w:t>Ordini esteri</w:t>
            </w:r>
            <w:r>
              <w:rPr>
                <w:rFonts w:ascii="Verdana" w:hAnsi="Verdana" w:cs="Arial"/>
                <w:sz w:val="18"/>
                <w:szCs w:val="18"/>
              </w:rPr>
              <w:t xml:space="preserve"> (2)</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1,5</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0,2</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-0,8</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-0,4</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1,3</w:t>
            </w:r>
          </w:p>
        </w:tc>
        <w:tc>
          <w:tcPr>
            <w:tcW w:w="1020" w:type="dxa"/>
            <w:shd w:val="pct5" w:color="000000" w:fill="FFFFFF"/>
            <w:vAlign w:val="center"/>
          </w:tcPr>
          <w:p w:rsidR="005F6BA2" w:rsidRPr="00C27845" w:rsidRDefault="005F6BA2" w:rsidP="005F6BA2">
            <w:pPr>
              <w:jc w:val="right"/>
              <w:rPr>
                <w:rFonts w:ascii="Verdana" w:hAnsi="Verdana"/>
                <w:sz w:val="18"/>
                <w:szCs w:val="18"/>
              </w:rPr>
            </w:pPr>
            <w:r>
              <w:rPr>
                <w:rFonts w:ascii="Verdana" w:hAnsi="Verdana"/>
                <w:sz w:val="18"/>
                <w:szCs w:val="18"/>
              </w:rPr>
              <w:t>0,6</w:t>
            </w:r>
          </w:p>
        </w:tc>
      </w:tr>
      <w:tr w:rsidR="005F6BA2" w:rsidRPr="007C32AC" w:rsidTr="005F6BA2">
        <w:trPr>
          <w:trHeight w:val="283"/>
        </w:trPr>
        <w:tc>
          <w:tcPr>
            <w:tcW w:w="3118" w:type="dxa"/>
            <w:shd w:val="pct20" w:color="000000" w:fill="FFFFFF"/>
            <w:vAlign w:val="center"/>
            <w:hideMark/>
          </w:tcPr>
          <w:p w:rsidR="005F6BA2" w:rsidRPr="00B5255D" w:rsidRDefault="005F6BA2" w:rsidP="005F6BA2">
            <w:pPr>
              <w:rPr>
                <w:rFonts w:ascii="Verdana" w:hAnsi="Verdana" w:cs="Arial"/>
                <w:sz w:val="18"/>
                <w:szCs w:val="18"/>
              </w:rPr>
            </w:pPr>
            <w:r w:rsidRPr="00B5255D">
              <w:rPr>
                <w:rFonts w:ascii="Verdana" w:hAnsi="Verdana" w:cs="Arial"/>
                <w:sz w:val="18"/>
                <w:szCs w:val="18"/>
              </w:rPr>
              <w:t>Fatturato totale</w:t>
            </w:r>
            <w:r>
              <w:rPr>
                <w:rFonts w:ascii="Verdana" w:hAnsi="Verdana" w:cs="Arial"/>
                <w:sz w:val="18"/>
                <w:szCs w:val="18"/>
              </w:rPr>
              <w:t xml:space="preserve"> (2)</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0,2</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1,1</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-0,4</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0,9</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0,7</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0,3</w:t>
            </w:r>
          </w:p>
        </w:tc>
      </w:tr>
      <w:tr w:rsidR="005F6BA2" w:rsidRPr="007C32AC" w:rsidTr="005F6BA2">
        <w:trPr>
          <w:trHeight w:val="283"/>
        </w:trPr>
        <w:tc>
          <w:tcPr>
            <w:tcW w:w="3118" w:type="dxa"/>
            <w:shd w:val="pct5" w:color="000000" w:fill="FFFFFF"/>
            <w:vAlign w:val="center"/>
            <w:hideMark/>
          </w:tcPr>
          <w:p w:rsidR="005F6BA2" w:rsidRPr="00B5255D" w:rsidRDefault="005F6BA2" w:rsidP="005F6BA2">
            <w:pPr>
              <w:rPr>
                <w:rFonts w:ascii="Verdana" w:hAnsi="Verdana" w:cs="Arial"/>
                <w:sz w:val="18"/>
                <w:szCs w:val="18"/>
              </w:rPr>
            </w:pPr>
            <w:r w:rsidRPr="00B5255D">
              <w:rPr>
                <w:rFonts w:ascii="Verdana" w:hAnsi="Verdana" w:cs="Arial"/>
                <w:sz w:val="18"/>
                <w:szCs w:val="18"/>
              </w:rPr>
              <w:t>Quota fatturato estero (%)</w:t>
            </w:r>
            <w:r>
              <w:rPr>
                <w:rFonts w:ascii="Verdana" w:hAnsi="Verdana" w:cs="Arial"/>
                <w:sz w:val="18"/>
                <w:szCs w:val="18"/>
              </w:rPr>
              <w:t xml:space="preserve"> (3)</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40,7</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40,2</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38,9</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38,7</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40,1</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39,8</w:t>
            </w:r>
          </w:p>
        </w:tc>
      </w:tr>
      <w:tr w:rsidR="005F6BA2" w:rsidRPr="007C32AC" w:rsidTr="005F6BA2">
        <w:trPr>
          <w:trHeight w:val="283"/>
        </w:trPr>
        <w:tc>
          <w:tcPr>
            <w:tcW w:w="3118" w:type="dxa"/>
            <w:shd w:val="pct20" w:color="000000" w:fill="FFFFFF"/>
            <w:vAlign w:val="center"/>
            <w:hideMark/>
          </w:tcPr>
          <w:p w:rsidR="005F6BA2" w:rsidRPr="00B5255D" w:rsidRDefault="005F6BA2" w:rsidP="005F6BA2">
            <w:pPr>
              <w:rPr>
                <w:rFonts w:ascii="Verdana" w:hAnsi="Verdana" w:cs="Arial"/>
                <w:sz w:val="18"/>
                <w:szCs w:val="18"/>
              </w:rPr>
            </w:pPr>
            <w:r w:rsidRPr="00B5255D">
              <w:rPr>
                <w:rFonts w:ascii="Verdana" w:hAnsi="Verdana" w:cs="Arial"/>
                <w:sz w:val="18"/>
                <w:szCs w:val="18"/>
              </w:rPr>
              <w:t xml:space="preserve">Prezzi </w:t>
            </w:r>
            <w:r>
              <w:rPr>
                <w:rFonts w:ascii="Verdana" w:hAnsi="Verdana" w:cs="Arial"/>
                <w:sz w:val="18"/>
                <w:szCs w:val="18"/>
              </w:rPr>
              <w:t>materie prime</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1,4</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0,9</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1,0</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0,8</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0,7</w:t>
            </w:r>
          </w:p>
        </w:tc>
        <w:tc>
          <w:tcPr>
            <w:tcW w:w="1020" w:type="dxa"/>
            <w:shd w:val="pct20"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0,4</w:t>
            </w:r>
          </w:p>
        </w:tc>
      </w:tr>
      <w:tr w:rsidR="005F6BA2" w:rsidRPr="007C32AC" w:rsidTr="005F6BA2">
        <w:trPr>
          <w:trHeight w:val="283"/>
        </w:trPr>
        <w:tc>
          <w:tcPr>
            <w:tcW w:w="3118" w:type="dxa"/>
            <w:shd w:val="pct5" w:color="000000" w:fill="FFFFFF"/>
            <w:vAlign w:val="center"/>
            <w:hideMark/>
          </w:tcPr>
          <w:p w:rsidR="005F6BA2" w:rsidRPr="00B5255D" w:rsidRDefault="005F6BA2" w:rsidP="005F6BA2">
            <w:pPr>
              <w:rPr>
                <w:rFonts w:ascii="Verdana" w:hAnsi="Verdana" w:cs="Arial"/>
                <w:sz w:val="18"/>
                <w:szCs w:val="18"/>
              </w:rPr>
            </w:pPr>
            <w:r w:rsidRPr="00B5255D">
              <w:rPr>
                <w:rFonts w:ascii="Verdana" w:hAnsi="Verdana" w:cs="Arial"/>
                <w:sz w:val="18"/>
                <w:szCs w:val="18"/>
              </w:rPr>
              <w:t>Prezzi prodotti finiti</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0,8</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0,5</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0,6</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0,6</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0,2</w:t>
            </w:r>
          </w:p>
        </w:tc>
        <w:tc>
          <w:tcPr>
            <w:tcW w:w="1020" w:type="dxa"/>
            <w:shd w:val="pct5" w:color="000000" w:fill="FFFFFF"/>
            <w:vAlign w:val="center"/>
          </w:tcPr>
          <w:p w:rsidR="005F6BA2" w:rsidRPr="005F6BA2" w:rsidRDefault="005F6BA2" w:rsidP="005F6BA2">
            <w:pPr>
              <w:jc w:val="right"/>
              <w:rPr>
                <w:rFonts w:ascii="Verdana" w:hAnsi="Verdana"/>
                <w:sz w:val="18"/>
                <w:szCs w:val="18"/>
              </w:rPr>
            </w:pPr>
            <w:r w:rsidRPr="005F6BA2">
              <w:rPr>
                <w:rFonts w:ascii="Verdana" w:hAnsi="Verdana"/>
                <w:sz w:val="18"/>
                <w:szCs w:val="18"/>
              </w:rPr>
              <w:t>0,4</w:t>
            </w:r>
          </w:p>
        </w:tc>
      </w:tr>
      <w:tr w:rsidR="005F6BA2" w:rsidRPr="007C32AC" w:rsidTr="005F6BA2">
        <w:trPr>
          <w:trHeight w:val="283"/>
        </w:trPr>
        <w:tc>
          <w:tcPr>
            <w:tcW w:w="3118" w:type="dxa"/>
            <w:shd w:val="clear" w:color="auto" w:fill="BFBFBF" w:themeFill="background1" w:themeFillShade="BF"/>
            <w:hideMark/>
          </w:tcPr>
          <w:p w:rsidR="005F6BA2" w:rsidRPr="00B5255D" w:rsidRDefault="005F6BA2" w:rsidP="00AB0FB9">
            <w:pPr>
              <w:jc w:val="both"/>
              <w:rPr>
                <w:rFonts w:ascii="Verdana" w:hAnsi="Verdana" w:cs="Arial"/>
                <w:sz w:val="18"/>
                <w:szCs w:val="18"/>
              </w:rPr>
            </w:pPr>
          </w:p>
        </w:tc>
        <w:tc>
          <w:tcPr>
            <w:tcW w:w="1020" w:type="dxa"/>
            <w:shd w:val="clear" w:color="auto" w:fill="BFBFBF" w:themeFill="background1" w:themeFillShade="BF"/>
          </w:tcPr>
          <w:p w:rsidR="005F6BA2" w:rsidRPr="00B5255D" w:rsidRDefault="005F6BA2" w:rsidP="00901EE7">
            <w:pPr>
              <w:jc w:val="right"/>
              <w:rPr>
                <w:rFonts w:ascii="Verdana" w:hAnsi="Verdana" w:cs="Arial"/>
                <w:sz w:val="18"/>
                <w:szCs w:val="18"/>
              </w:rPr>
            </w:pPr>
          </w:p>
        </w:tc>
        <w:tc>
          <w:tcPr>
            <w:tcW w:w="1020" w:type="dxa"/>
            <w:shd w:val="clear" w:color="auto" w:fill="BFBFBF" w:themeFill="background1" w:themeFillShade="BF"/>
          </w:tcPr>
          <w:p w:rsidR="005F6BA2" w:rsidRPr="00B5255D" w:rsidRDefault="005F6BA2" w:rsidP="00901EE7">
            <w:pPr>
              <w:jc w:val="right"/>
              <w:rPr>
                <w:rFonts w:ascii="Verdana" w:hAnsi="Verdana" w:cs="Arial"/>
                <w:sz w:val="18"/>
                <w:szCs w:val="18"/>
              </w:rPr>
            </w:pPr>
          </w:p>
        </w:tc>
        <w:tc>
          <w:tcPr>
            <w:tcW w:w="1020" w:type="dxa"/>
            <w:shd w:val="clear" w:color="auto" w:fill="BFBFBF" w:themeFill="background1" w:themeFillShade="BF"/>
          </w:tcPr>
          <w:p w:rsidR="005F6BA2" w:rsidRPr="00B5255D" w:rsidRDefault="005F6BA2" w:rsidP="00901EE7">
            <w:pPr>
              <w:jc w:val="right"/>
              <w:rPr>
                <w:rFonts w:ascii="Verdana" w:hAnsi="Verdana" w:cs="Arial"/>
                <w:sz w:val="18"/>
                <w:szCs w:val="18"/>
              </w:rPr>
            </w:pPr>
          </w:p>
        </w:tc>
        <w:tc>
          <w:tcPr>
            <w:tcW w:w="1020" w:type="dxa"/>
            <w:shd w:val="clear" w:color="auto" w:fill="BFBFBF" w:themeFill="background1" w:themeFillShade="BF"/>
          </w:tcPr>
          <w:p w:rsidR="005F6BA2" w:rsidRPr="00B5255D" w:rsidRDefault="005F6BA2" w:rsidP="00901EE7">
            <w:pPr>
              <w:jc w:val="right"/>
              <w:rPr>
                <w:rFonts w:ascii="Verdana" w:hAnsi="Verdana" w:cs="Arial"/>
                <w:sz w:val="18"/>
                <w:szCs w:val="18"/>
              </w:rPr>
            </w:pPr>
          </w:p>
        </w:tc>
        <w:tc>
          <w:tcPr>
            <w:tcW w:w="1020" w:type="dxa"/>
            <w:shd w:val="clear" w:color="auto" w:fill="BFBFBF" w:themeFill="background1" w:themeFillShade="BF"/>
          </w:tcPr>
          <w:p w:rsidR="005F6BA2" w:rsidRPr="00B5255D" w:rsidRDefault="005F6BA2" w:rsidP="00901EE7">
            <w:pPr>
              <w:jc w:val="right"/>
              <w:rPr>
                <w:rFonts w:ascii="Verdana" w:hAnsi="Verdana" w:cs="Arial"/>
                <w:sz w:val="18"/>
                <w:szCs w:val="18"/>
              </w:rPr>
            </w:pPr>
          </w:p>
        </w:tc>
        <w:tc>
          <w:tcPr>
            <w:tcW w:w="1020" w:type="dxa"/>
            <w:shd w:val="clear" w:color="auto" w:fill="BFBFBF" w:themeFill="background1" w:themeFillShade="BF"/>
          </w:tcPr>
          <w:p w:rsidR="005F6BA2" w:rsidRPr="00B5255D" w:rsidRDefault="005F6BA2" w:rsidP="00901EE7">
            <w:pPr>
              <w:jc w:val="right"/>
              <w:rPr>
                <w:rFonts w:ascii="Verdana" w:hAnsi="Verdana" w:cs="Arial"/>
                <w:sz w:val="18"/>
                <w:szCs w:val="18"/>
              </w:rPr>
            </w:pPr>
          </w:p>
        </w:tc>
      </w:tr>
    </w:tbl>
    <w:p w:rsidR="000B189C" w:rsidRPr="00EB60DF" w:rsidRDefault="000B189C" w:rsidP="000B189C">
      <w:pPr>
        <w:rPr>
          <w:rFonts w:ascii="Verdana" w:hAnsi="Verdana" w:cs="Arial"/>
          <w:b/>
          <w:bCs/>
          <w:i/>
          <w:iCs/>
          <w:sz w:val="16"/>
          <w:szCs w:val="16"/>
        </w:rPr>
      </w:pPr>
      <w:r w:rsidRPr="00EB60DF">
        <w:rPr>
          <w:rFonts w:ascii="Verdana" w:hAnsi="Verdana" w:cs="Arial"/>
          <w:b/>
          <w:bCs/>
          <w:i/>
          <w:iCs/>
          <w:sz w:val="16"/>
          <w:szCs w:val="16"/>
        </w:rPr>
        <w:t>Fonte: Unioncamere Lombardia</w:t>
      </w:r>
    </w:p>
    <w:p w:rsidR="00171996" w:rsidRDefault="00171996" w:rsidP="00F0125A">
      <w:pPr>
        <w:rPr>
          <w:rFonts w:ascii="Verdana" w:hAnsi="Verdana" w:cs="Arial"/>
          <w:bCs/>
          <w:i/>
          <w:sz w:val="16"/>
          <w:szCs w:val="16"/>
        </w:rPr>
      </w:pPr>
      <w:r w:rsidRPr="003F2DB2">
        <w:rPr>
          <w:rFonts w:ascii="Verdana" w:hAnsi="Verdana" w:cs="Arial"/>
          <w:bCs/>
          <w:i/>
          <w:sz w:val="16"/>
          <w:szCs w:val="16"/>
        </w:rPr>
        <w:t xml:space="preserve">L'aggiunta di una nuova informazione porta ad una stima migliore del modello di </w:t>
      </w:r>
      <w:r w:rsidR="00DA1597">
        <w:rPr>
          <w:rFonts w:ascii="Verdana" w:hAnsi="Verdana" w:cs="Arial"/>
          <w:bCs/>
          <w:i/>
          <w:sz w:val="16"/>
          <w:szCs w:val="16"/>
        </w:rPr>
        <w:t>destagionalizzazione</w:t>
      </w:r>
      <w:r w:rsidRPr="003F2DB2">
        <w:rPr>
          <w:rFonts w:ascii="Verdana" w:hAnsi="Verdana" w:cs="Arial"/>
          <w:bCs/>
          <w:i/>
          <w:sz w:val="16"/>
          <w:szCs w:val="16"/>
        </w:rPr>
        <w:t xml:space="preserve"> e quindi alla possibile revisione dei dati già pubblicati</w:t>
      </w:r>
      <w:r>
        <w:rPr>
          <w:rFonts w:ascii="Verdana" w:hAnsi="Verdana" w:cs="Arial"/>
          <w:bCs/>
          <w:i/>
          <w:sz w:val="16"/>
          <w:szCs w:val="16"/>
        </w:rPr>
        <w:t>.</w:t>
      </w:r>
    </w:p>
    <w:p w:rsidR="004F1B93" w:rsidRDefault="004F1B93" w:rsidP="00F0125A">
      <w:pPr>
        <w:rPr>
          <w:rFonts w:ascii="Verdana" w:hAnsi="Verdana" w:cs="Arial"/>
          <w:b/>
          <w:bCs/>
          <w:sz w:val="16"/>
          <w:szCs w:val="16"/>
        </w:rPr>
      </w:pPr>
    </w:p>
    <w:tbl>
      <w:tblPr>
        <w:tblW w:w="0" w:type="auto"/>
        <w:tblLook w:val="04A0" w:firstRow="1" w:lastRow="0" w:firstColumn="1" w:lastColumn="0" w:noHBand="0" w:noVBand="1"/>
      </w:tblPr>
      <w:tblGrid>
        <w:gridCol w:w="4675"/>
        <w:gridCol w:w="4629"/>
      </w:tblGrid>
      <w:tr w:rsidR="000337E2" w:rsidRPr="00610232" w:rsidTr="004521EF">
        <w:tc>
          <w:tcPr>
            <w:tcW w:w="4903" w:type="dxa"/>
            <w:shd w:val="clear" w:color="auto" w:fill="auto"/>
          </w:tcPr>
          <w:p w:rsidR="000337E2" w:rsidRPr="00610232" w:rsidRDefault="000337E2" w:rsidP="004521EF">
            <w:pPr>
              <w:rPr>
                <w:rFonts w:ascii="Verdana" w:hAnsi="Verdana" w:cs="Arial"/>
                <w:sz w:val="16"/>
                <w:szCs w:val="16"/>
              </w:rPr>
            </w:pPr>
            <w:r w:rsidRPr="00610232">
              <w:rPr>
                <w:rFonts w:ascii="Verdana" w:hAnsi="Verdana" w:cs="Arial"/>
                <w:sz w:val="16"/>
                <w:szCs w:val="16"/>
              </w:rPr>
              <w:t>(1) Salvo ove diversamente specificato</w:t>
            </w:r>
          </w:p>
        </w:tc>
        <w:tc>
          <w:tcPr>
            <w:tcW w:w="4904"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(3) </w:t>
            </w:r>
            <w:r>
              <w:rPr>
                <w:rFonts w:ascii="Verdana" w:hAnsi="Verdana" w:cs="Arial"/>
                <w:sz w:val="16"/>
                <w:szCs w:val="16"/>
              </w:rPr>
              <w:t>Quota fatturato estero sul fatturato totale</w:t>
            </w:r>
          </w:p>
        </w:tc>
      </w:tr>
      <w:tr w:rsidR="000337E2" w:rsidRPr="00610232" w:rsidTr="004521EF">
        <w:tc>
          <w:tcPr>
            <w:tcW w:w="4903"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(2) </w:t>
            </w:r>
            <w:r>
              <w:rPr>
                <w:rFonts w:ascii="Verdana" w:hAnsi="Verdana" w:cs="Arial"/>
                <w:sz w:val="16"/>
                <w:szCs w:val="16"/>
              </w:rPr>
              <w:t>Dato destagionalizzato</w:t>
            </w:r>
          </w:p>
        </w:tc>
        <w:tc>
          <w:tcPr>
            <w:tcW w:w="4904" w:type="dxa"/>
            <w:shd w:val="clear" w:color="auto" w:fill="auto"/>
          </w:tcPr>
          <w:p w:rsidR="000337E2" w:rsidRPr="00610232" w:rsidRDefault="000337E2" w:rsidP="004521EF">
            <w:pPr>
              <w:rPr>
                <w:rFonts w:cs="Arial"/>
                <w:sz w:val="16"/>
                <w:szCs w:val="16"/>
              </w:rPr>
            </w:pPr>
          </w:p>
        </w:tc>
      </w:tr>
    </w:tbl>
    <w:p w:rsidR="00E92796" w:rsidRDefault="00E92796" w:rsidP="00854DFE">
      <w:pPr>
        <w:pStyle w:val="Corpodeltesto2"/>
        <w:spacing w:line="360" w:lineRule="auto"/>
        <w:ind w:right="-56"/>
        <w:rPr>
          <w:rFonts w:ascii="Verdana" w:hAnsi="Verdana"/>
          <w:sz w:val="22"/>
          <w:szCs w:val="22"/>
          <w:highlight w:val="lightGray"/>
        </w:rPr>
      </w:pPr>
    </w:p>
    <w:p w:rsidR="006B4BD5" w:rsidRPr="00854DFE" w:rsidRDefault="006B4BD5" w:rsidP="00854DFE">
      <w:pPr>
        <w:pStyle w:val="Corpodeltesto2"/>
        <w:spacing w:line="360" w:lineRule="auto"/>
        <w:ind w:right="-56"/>
        <w:rPr>
          <w:rFonts w:ascii="Verdana" w:hAnsi="Verdana"/>
          <w:sz w:val="22"/>
          <w:szCs w:val="22"/>
          <w:highlight w:val="lightGray"/>
        </w:rPr>
      </w:pPr>
    </w:p>
    <w:p w:rsidR="006A03D2" w:rsidRPr="00FA609F" w:rsidRDefault="006A03D2" w:rsidP="006A03D2">
      <w:pPr>
        <w:spacing w:line="360" w:lineRule="auto"/>
        <w:ind w:left="567" w:right="567"/>
        <w:jc w:val="both"/>
        <w:rPr>
          <w:rFonts w:ascii="Verdana" w:hAnsi="Verdana"/>
          <w:b/>
          <w:sz w:val="24"/>
          <w:szCs w:val="24"/>
        </w:rPr>
      </w:pPr>
      <w:r w:rsidRPr="00FA609F">
        <w:rPr>
          <w:rFonts w:ascii="Verdana" w:hAnsi="Verdana"/>
          <w:b/>
          <w:sz w:val="24"/>
          <w:szCs w:val="24"/>
        </w:rPr>
        <w:t>Commento:</w:t>
      </w:r>
    </w:p>
    <w:p w:rsidR="00816EC9" w:rsidRPr="0003368A" w:rsidRDefault="003828AC" w:rsidP="00B02FA5">
      <w:pPr>
        <w:pStyle w:val="Corpodeltesto2"/>
        <w:spacing w:line="360" w:lineRule="auto"/>
        <w:ind w:right="-56"/>
        <w:rPr>
          <w:rFonts w:ascii="Verdana" w:hAnsi="Verdana"/>
          <w:sz w:val="22"/>
          <w:szCs w:val="22"/>
          <w:highlight w:val="lightGray"/>
        </w:rPr>
      </w:pPr>
      <w:r w:rsidRPr="00953D99">
        <w:rPr>
          <w:rFonts w:ascii="Verdana" w:hAnsi="Verdana"/>
          <w:sz w:val="22"/>
          <w:szCs w:val="22"/>
        </w:rPr>
        <w:t xml:space="preserve">Anche nel confronto con il trimestre precedente la produzione industriale mostra inequivocabilmente </w:t>
      </w:r>
      <w:r w:rsidR="00E54E69" w:rsidRPr="00953D99">
        <w:rPr>
          <w:rFonts w:ascii="Verdana" w:hAnsi="Verdana"/>
          <w:sz w:val="22"/>
          <w:szCs w:val="22"/>
        </w:rPr>
        <w:t>un rallentamento</w:t>
      </w:r>
      <w:r w:rsidRPr="00953D99">
        <w:rPr>
          <w:rFonts w:ascii="Verdana" w:hAnsi="Verdana"/>
          <w:sz w:val="22"/>
          <w:szCs w:val="22"/>
        </w:rPr>
        <w:t xml:space="preserve"> (</w:t>
      </w:r>
      <w:r w:rsidR="0089216F" w:rsidRPr="00953D99">
        <w:rPr>
          <w:rFonts w:ascii="Verdana" w:hAnsi="Verdana"/>
          <w:sz w:val="22"/>
          <w:szCs w:val="22"/>
        </w:rPr>
        <w:t>+</w:t>
      </w:r>
      <w:r w:rsidR="00E54E69" w:rsidRPr="00953D99">
        <w:rPr>
          <w:rFonts w:ascii="Verdana" w:hAnsi="Verdana"/>
          <w:sz w:val="22"/>
          <w:szCs w:val="22"/>
        </w:rPr>
        <w:t>0</w:t>
      </w:r>
      <w:r w:rsidRPr="00953D99">
        <w:rPr>
          <w:rFonts w:ascii="Verdana" w:hAnsi="Verdana"/>
          <w:sz w:val="22"/>
          <w:szCs w:val="22"/>
        </w:rPr>
        <w:t>,</w:t>
      </w:r>
      <w:r w:rsidR="0089216F" w:rsidRPr="00953D99">
        <w:rPr>
          <w:rFonts w:ascii="Verdana" w:hAnsi="Verdana"/>
          <w:sz w:val="22"/>
          <w:szCs w:val="22"/>
        </w:rPr>
        <w:t>1</w:t>
      </w:r>
      <w:r w:rsidRPr="00953D99">
        <w:rPr>
          <w:rFonts w:ascii="Verdana" w:hAnsi="Verdana"/>
          <w:sz w:val="22"/>
          <w:szCs w:val="22"/>
        </w:rPr>
        <w:t>%)</w:t>
      </w:r>
      <w:r w:rsidR="00660902" w:rsidRPr="00953D99">
        <w:rPr>
          <w:rFonts w:ascii="Verdana" w:hAnsi="Verdana"/>
          <w:sz w:val="22"/>
          <w:szCs w:val="22"/>
        </w:rPr>
        <w:t>,</w:t>
      </w:r>
      <w:r w:rsidR="00AA7A82" w:rsidRPr="00953D99">
        <w:rPr>
          <w:rFonts w:ascii="Verdana" w:hAnsi="Verdana"/>
          <w:sz w:val="22"/>
          <w:szCs w:val="22"/>
        </w:rPr>
        <w:t xml:space="preserve"> con</w:t>
      </w:r>
      <w:r w:rsidRPr="00953D99">
        <w:rPr>
          <w:rFonts w:ascii="Verdana" w:hAnsi="Verdana"/>
          <w:sz w:val="22"/>
          <w:szCs w:val="22"/>
        </w:rPr>
        <w:t xml:space="preserve"> i volumi </w:t>
      </w:r>
      <w:r w:rsidR="00AA7A82" w:rsidRPr="00953D99">
        <w:rPr>
          <w:rFonts w:ascii="Verdana" w:hAnsi="Verdana"/>
          <w:sz w:val="22"/>
          <w:szCs w:val="22"/>
        </w:rPr>
        <w:t>che</w:t>
      </w:r>
      <w:r w:rsidR="0089216F" w:rsidRPr="00953D99">
        <w:rPr>
          <w:rFonts w:ascii="Verdana" w:hAnsi="Verdana"/>
          <w:sz w:val="22"/>
          <w:szCs w:val="22"/>
        </w:rPr>
        <w:t xml:space="preserve"> </w:t>
      </w:r>
      <w:r w:rsidR="00E54E69" w:rsidRPr="00953D99">
        <w:rPr>
          <w:rFonts w:ascii="Verdana" w:hAnsi="Verdana"/>
          <w:sz w:val="22"/>
          <w:szCs w:val="22"/>
        </w:rPr>
        <w:t>rimangono fermi al livello di inizio anno</w:t>
      </w:r>
      <w:r w:rsidR="0089216F" w:rsidRPr="00953D99">
        <w:rPr>
          <w:rFonts w:ascii="Verdana" w:hAnsi="Verdana"/>
          <w:sz w:val="22"/>
          <w:szCs w:val="22"/>
        </w:rPr>
        <w:t>.</w:t>
      </w:r>
      <w:r w:rsidR="00953D99" w:rsidRPr="00953D99">
        <w:rPr>
          <w:rFonts w:ascii="Verdana" w:hAnsi="Verdana"/>
          <w:sz w:val="22"/>
          <w:szCs w:val="22"/>
        </w:rPr>
        <w:t xml:space="preserve"> </w:t>
      </w:r>
      <w:r w:rsidR="00C33C41">
        <w:rPr>
          <w:rFonts w:ascii="Verdana" w:hAnsi="Verdana"/>
          <w:sz w:val="22"/>
          <w:szCs w:val="22"/>
        </w:rPr>
        <w:t xml:space="preserve">La frenata che ha caratterizzato il 2019 ha dato </w:t>
      </w:r>
      <w:r w:rsidR="00E8297A">
        <w:rPr>
          <w:rFonts w:ascii="Verdana" w:hAnsi="Verdana"/>
          <w:sz w:val="22"/>
          <w:szCs w:val="22"/>
        </w:rPr>
        <w:t xml:space="preserve">inoltre </w:t>
      </w:r>
      <w:bookmarkStart w:id="7" w:name="_GoBack"/>
      <w:bookmarkEnd w:id="7"/>
      <w:r w:rsidR="00C33C41">
        <w:rPr>
          <w:rFonts w:ascii="Verdana" w:hAnsi="Verdana"/>
          <w:sz w:val="22"/>
          <w:szCs w:val="22"/>
        </w:rPr>
        <w:t>luogo a una mini-recessione</w:t>
      </w:r>
      <w:r w:rsidR="00C33C41" w:rsidRPr="00C33C41">
        <w:rPr>
          <w:rFonts w:ascii="Verdana" w:hAnsi="Verdana"/>
          <w:sz w:val="22"/>
          <w:szCs w:val="22"/>
        </w:rPr>
        <w:t xml:space="preserve"> </w:t>
      </w:r>
      <w:r w:rsidR="00C33C41">
        <w:rPr>
          <w:rFonts w:ascii="Verdana" w:hAnsi="Verdana"/>
          <w:sz w:val="22"/>
          <w:szCs w:val="22"/>
        </w:rPr>
        <w:t>nella prima metà dell’anno, con due variazioni trimestrali negative consecutive</w:t>
      </w:r>
      <w:r w:rsidR="00953D99">
        <w:rPr>
          <w:rFonts w:ascii="Verdana" w:hAnsi="Verdana"/>
          <w:sz w:val="22"/>
          <w:szCs w:val="22"/>
        </w:rPr>
        <w:t>.</w:t>
      </w:r>
    </w:p>
    <w:p w:rsidR="003828AC" w:rsidRPr="00953D99" w:rsidRDefault="003828AC" w:rsidP="00B02FA5">
      <w:pPr>
        <w:pStyle w:val="Corpodeltesto2"/>
        <w:spacing w:line="360" w:lineRule="auto"/>
        <w:ind w:right="-56"/>
        <w:rPr>
          <w:rFonts w:ascii="Verdana" w:hAnsi="Verdana"/>
          <w:sz w:val="22"/>
          <w:szCs w:val="22"/>
        </w:rPr>
      </w:pPr>
      <w:r w:rsidRPr="00953D99">
        <w:rPr>
          <w:rFonts w:ascii="Verdana" w:hAnsi="Verdana"/>
          <w:sz w:val="22"/>
          <w:szCs w:val="22"/>
        </w:rPr>
        <w:t xml:space="preserve">In ottica congiunturale gli ordini interni </w:t>
      </w:r>
      <w:r w:rsidR="0089216F" w:rsidRPr="00953D99">
        <w:rPr>
          <w:rFonts w:ascii="Verdana" w:hAnsi="Verdana"/>
          <w:sz w:val="22"/>
          <w:szCs w:val="22"/>
        </w:rPr>
        <w:t xml:space="preserve">replicano il risultato dello scorso trimestre </w:t>
      </w:r>
      <w:r w:rsidRPr="00953D99">
        <w:rPr>
          <w:rFonts w:ascii="Verdana" w:hAnsi="Verdana"/>
          <w:sz w:val="22"/>
          <w:szCs w:val="22"/>
        </w:rPr>
        <w:t>cresc</w:t>
      </w:r>
      <w:r w:rsidR="0089216F" w:rsidRPr="00953D99">
        <w:rPr>
          <w:rFonts w:ascii="Verdana" w:hAnsi="Verdana"/>
          <w:sz w:val="22"/>
          <w:szCs w:val="22"/>
        </w:rPr>
        <w:t>endo</w:t>
      </w:r>
      <w:r w:rsidRPr="00953D99">
        <w:rPr>
          <w:rFonts w:ascii="Verdana" w:hAnsi="Verdana"/>
          <w:sz w:val="22"/>
          <w:szCs w:val="22"/>
        </w:rPr>
        <w:t xml:space="preserve"> </w:t>
      </w:r>
      <w:r w:rsidR="0089216F" w:rsidRPr="00953D99">
        <w:rPr>
          <w:rFonts w:ascii="Verdana" w:hAnsi="Verdana"/>
          <w:sz w:val="22"/>
          <w:szCs w:val="22"/>
        </w:rPr>
        <w:t xml:space="preserve">ancora </w:t>
      </w:r>
      <w:r w:rsidRPr="00953D99">
        <w:rPr>
          <w:rFonts w:ascii="Verdana" w:hAnsi="Verdana"/>
          <w:sz w:val="22"/>
          <w:szCs w:val="22"/>
        </w:rPr>
        <w:t>dello 0,</w:t>
      </w:r>
      <w:r w:rsidR="0089216F" w:rsidRPr="00953D99">
        <w:rPr>
          <w:rFonts w:ascii="Verdana" w:hAnsi="Verdana"/>
          <w:sz w:val="22"/>
          <w:szCs w:val="22"/>
        </w:rPr>
        <w:t xml:space="preserve">3%. Gli ordini esteri </w:t>
      </w:r>
      <w:r w:rsidR="00953D99" w:rsidRPr="00953D99">
        <w:rPr>
          <w:rFonts w:ascii="Verdana" w:hAnsi="Verdana"/>
          <w:sz w:val="22"/>
          <w:szCs w:val="22"/>
        </w:rPr>
        <w:t>rimangono</w:t>
      </w:r>
      <w:r w:rsidR="0089216F" w:rsidRPr="00953D99">
        <w:rPr>
          <w:rFonts w:ascii="Verdana" w:hAnsi="Verdana"/>
          <w:sz w:val="22"/>
          <w:szCs w:val="22"/>
        </w:rPr>
        <w:t xml:space="preserve"> positivi (+</w:t>
      </w:r>
      <w:r w:rsidR="00953D99" w:rsidRPr="00953D99">
        <w:rPr>
          <w:rFonts w:ascii="Verdana" w:hAnsi="Verdana"/>
          <w:sz w:val="22"/>
          <w:szCs w:val="22"/>
        </w:rPr>
        <w:t>0</w:t>
      </w:r>
      <w:r w:rsidR="0089216F" w:rsidRPr="00953D99">
        <w:rPr>
          <w:rFonts w:ascii="Verdana" w:hAnsi="Verdana"/>
          <w:sz w:val="22"/>
          <w:szCs w:val="22"/>
        </w:rPr>
        <w:t>,</w:t>
      </w:r>
      <w:r w:rsidR="00953D99" w:rsidRPr="00953D99">
        <w:rPr>
          <w:rFonts w:ascii="Verdana" w:hAnsi="Verdana"/>
          <w:sz w:val="22"/>
          <w:szCs w:val="22"/>
        </w:rPr>
        <w:t>6</w:t>
      </w:r>
      <w:r w:rsidR="0089216F" w:rsidRPr="00953D99">
        <w:rPr>
          <w:rFonts w:ascii="Verdana" w:hAnsi="Verdana"/>
          <w:sz w:val="22"/>
          <w:szCs w:val="22"/>
        </w:rPr>
        <w:t xml:space="preserve">%) </w:t>
      </w:r>
      <w:r w:rsidR="00953D99" w:rsidRPr="00953D99">
        <w:rPr>
          <w:rFonts w:ascii="Verdana" w:hAnsi="Verdana"/>
          <w:sz w:val="22"/>
          <w:szCs w:val="22"/>
        </w:rPr>
        <w:t>ma dimezzano l’incremento rispetto allo scorso trimestre</w:t>
      </w:r>
      <w:r w:rsidRPr="00953D99">
        <w:rPr>
          <w:rFonts w:ascii="Verdana" w:hAnsi="Verdana"/>
          <w:sz w:val="22"/>
          <w:szCs w:val="22"/>
        </w:rPr>
        <w:t>.</w:t>
      </w:r>
    </w:p>
    <w:p w:rsidR="00D96542" w:rsidRPr="0003368A" w:rsidRDefault="00452F7D" w:rsidP="00B02FA5">
      <w:pPr>
        <w:pStyle w:val="Corpodeltesto2"/>
        <w:spacing w:line="360" w:lineRule="auto"/>
        <w:ind w:right="-56"/>
        <w:rPr>
          <w:rFonts w:ascii="Verdana" w:hAnsi="Verdana"/>
          <w:sz w:val="22"/>
          <w:szCs w:val="22"/>
          <w:highlight w:val="lightGray"/>
        </w:rPr>
      </w:pPr>
      <w:r w:rsidRPr="00953D99">
        <w:rPr>
          <w:rFonts w:ascii="Verdana" w:hAnsi="Verdana"/>
          <w:sz w:val="22"/>
          <w:szCs w:val="22"/>
        </w:rPr>
        <w:t>P</w:t>
      </w:r>
      <w:r w:rsidR="00D96542" w:rsidRPr="00953D99">
        <w:rPr>
          <w:rFonts w:ascii="Verdana" w:hAnsi="Verdana"/>
          <w:sz w:val="22"/>
          <w:szCs w:val="22"/>
        </w:rPr>
        <w:t>er il fatturato il segno è positivo (+</w:t>
      </w:r>
      <w:r w:rsidR="00634658" w:rsidRPr="00953D99">
        <w:rPr>
          <w:rFonts w:ascii="Verdana" w:hAnsi="Verdana"/>
          <w:sz w:val="22"/>
          <w:szCs w:val="22"/>
        </w:rPr>
        <w:t>0,</w:t>
      </w:r>
      <w:r w:rsidR="00953D99">
        <w:rPr>
          <w:rFonts w:ascii="Verdana" w:hAnsi="Verdana"/>
          <w:sz w:val="22"/>
          <w:szCs w:val="22"/>
        </w:rPr>
        <w:t>3</w:t>
      </w:r>
      <w:r w:rsidR="00D96542" w:rsidRPr="00953D99">
        <w:rPr>
          <w:rFonts w:ascii="Verdana" w:hAnsi="Verdana"/>
          <w:sz w:val="22"/>
          <w:szCs w:val="22"/>
        </w:rPr>
        <w:t>%)</w:t>
      </w:r>
      <w:r w:rsidR="00634658" w:rsidRPr="00953D99">
        <w:rPr>
          <w:rFonts w:ascii="Verdana" w:hAnsi="Verdana"/>
          <w:sz w:val="22"/>
          <w:szCs w:val="22"/>
        </w:rPr>
        <w:t xml:space="preserve"> </w:t>
      </w:r>
      <w:r w:rsidR="00953D99">
        <w:rPr>
          <w:rFonts w:ascii="Verdana" w:hAnsi="Verdana"/>
          <w:sz w:val="22"/>
          <w:szCs w:val="22"/>
        </w:rPr>
        <w:t>ma, anche in questo caso, l’incremento è minimo</w:t>
      </w:r>
      <w:r w:rsidR="00D96542" w:rsidRPr="00953D99">
        <w:rPr>
          <w:rFonts w:ascii="Verdana" w:hAnsi="Verdana"/>
          <w:sz w:val="22"/>
          <w:szCs w:val="22"/>
        </w:rPr>
        <w:t>.</w:t>
      </w:r>
    </w:p>
    <w:p w:rsidR="00D96542" w:rsidRPr="00953D99" w:rsidRDefault="00414209" w:rsidP="00B02FA5">
      <w:pPr>
        <w:pStyle w:val="Corpodeltesto2"/>
        <w:spacing w:line="360" w:lineRule="auto"/>
        <w:ind w:right="-56"/>
        <w:rPr>
          <w:rFonts w:ascii="Verdana" w:hAnsi="Verdana"/>
          <w:sz w:val="22"/>
          <w:szCs w:val="22"/>
        </w:rPr>
      </w:pPr>
      <w:r w:rsidRPr="00953D99">
        <w:rPr>
          <w:rFonts w:ascii="Verdana" w:hAnsi="Verdana"/>
          <w:sz w:val="22"/>
          <w:szCs w:val="22"/>
        </w:rPr>
        <w:t xml:space="preserve">La </w:t>
      </w:r>
      <w:r w:rsidR="00953D99" w:rsidRPr="00953D99">
        <w:rPr>
          <w:rFonts w:ascii="Verdana" w:hAnsi="Verdana"/>
          <w:sz w:val="22"/>
          <w:szCs w:val="22"/>
        </w:rPr>
        <w:t>debolezza</w:t>
      </w:r>
      <w:r w:rsidRPr="00953D99">
        <w:rPr>
          <w:rFonts w:ascii="Verdana" w:hAnsi="Verdana"/>
          <w:sz w:val="22"/>
          <w:szCs w:val="22"/>
        </w:rPr>
        <w:t xml:space="preserve"> degli o</w:t>
      </w:r>
      <w:r w:rsidR="00953D99" w:rsidRPr="00953D99">
        <w:rPr>
          <w:rFonts w:ascii="Verdana" w:hAnsi="Verdana"/>
          <w:sz w:val="22"/>
          <w:szCs w:val="22"/>
        </w:rPr>
        <w:t xml:space="preserve">rdini esteri è confermata da una lieve flessione </w:t>
      </w:r>
      <w:r w:rsidRPr="00953D99">
        <w:rPr>
          <w:rFonts w:ascii="Verdana" w:hAnsi="Verdana"/>
          <w:sz w:val="22"/>
          <w:szCs w:val="22"/>
        </w:rPr>
        <w:t>de</w:t>
      </w:r>
      <w:r w:rsidR="00110DDF" w:rsidRPr="00953D99">
        <w:rPr>
          <w:rFonts w:ascii="Verdana" w:hAnsi="Verdana"/>
          <w:sz w:val="22"/>
          <w:szCs w:val="22"/>
        </w:rPr>
        <w:t>lla quota del fatturato estero che</w:t>
      </w:r>
      <w:r w:rsidRPr="00953D99">
        <w:rPr>
          <w:rFonts w:ascii="Verdana" w:hAnsi="Verdana"/>
          <w:sz w:val="22"/>
          <w:szCs w:val="22"/>
        </w:rPr>
        <w:t xml:space="preserve"> torna </w:t>
      </w:r>
      <w:r w:rsidR="00953D99" w:rsidRPr="00953D99">
        <w:rPr>
          <w:rFonts w:ascii="Verdana" w:hAnsi="Verdana"/>
          <w:sz w:val="22"/>
          <w:szCs w:val="22"/>
        </w:rPr>
        <w:t>sotto</w:t>
      </w:r>
      <w:r w:rsidRPr="00953D99">
        <w:rPr>
          <w:rFonts w:ascii="Verdana" w:hAnsi="Verdana"/>
          <w:sz w:val="22"/>
          <w:szCs w:val="22"/>
        </w:rPr>
        <w:t xml:space="preserve"> il 40%</w:t>
      </w:r>
      <w:r w:rsidR="00110DDF" w:rsidRPr="00953D99">
        <w:rPr>
          <w:rFonts w:ascii="Verdana" w:hAnsi="Verdana"/>
          <w:sz w:val="22"/>
          <w:szCs w:val="22"/>
        </w:rPr>
        <w:t>.</w:t>
      </w:r>
    </w:p>
    <w:p w:rsidR="003828AC" w:rsidRPr="00E34FF9" w:rsidRDefault="00843D10" w:rsidP="00B02FA5">
      <w:pPr>
        <w:pStyle w:val="Corpodeltesto2"/>
        <w:spacing w:line="360" w:lineRule="auto"/>
        <w:ind w:right="-56"/>
        <w:rPr>
          <w:rFonts w:ascii="Verdana" w:hAnsi="Verdana"/>
          <w:sz w:val="22"/>
          <w:szCs w:val="22"/>
        </w:rPr>
      </w:pPr>
      <w:r w:rsidRPr="00953D99">
        <w:rPr>
          <w:rFonts w:ascii="Verdana" w:hAnsi="Verdana"/>
          <w:sz w:val="22"/>
          <w:szCs w:val="22"/>
        </w:rPr>
        <w:t>I prezzi rimangono poco dinamici</w:t>
      </w:r>
      <w:r w:rsidR="00414209" w:rsidRPr="00953D99">
        <w:rPr>
          <w:rFonts w:ascii="Verdana" w:hAnsi="Verdana"/>
          <w:sz w:val="22"/>
          <w:szCs w:val="22"/>
        </w:rPr>
        <w:t xml:space="preserve"> registran</w:t>
      </w:r>
      <w:r w:rsidR="00953D99" w:rsidRPr="00953D99">
        <w:rPr>
          <w:rFonts w:ascii="Verdana" w:hAnsi="Verdana"/>
          <w:sz w:val="22"/>
          <w:szCs w:val="22"/>
        </w:rPr>
        <w:t>d</w:t>
      </w:r>
      <w:r w:rsidR="00414209" w:rsidRPr="00953D99">
        <w:rPr>
          <w:rFonts w:ascii="Verdana" w:hAnsi="Verdana"/>
          <w:sz w:val="22"/>
          <w:szCs w:val="22"/>
        </w:rPr>
        <w:t xml:space="preserve">o un incremento </w:t>
      </w:r>
      <w:r w:rsidR="00C22C8F">
        <w:rPr>
          <w:rFonts w:ascii="Verdana" w:hAnsi="Verdana"/>
          <w:sz w:val="22"/>
          <w:szCs w:val="22"/>
        </w:rPr>
        <w:t xml:space="preserve">solo dello </w:t>
      </w:r>
      <w:r w:rsidR="00414209" w:rsidRPr="00953D99">
        <w:rPr>
          <w:rFonts w:ascii="Verdana" w:hAnsi="Verdana"/>
          <w:sz w:val="22"/>
          <w:szCs w:val="22"/>
        </w:rPr>
        <w:t>0,</w:t>
      </w:r>
      <w:r w:rsidR="00953D99" w:rsidRPr="00953D99">
        <w:rPr>
          <w:rFonts w:ascii="Verdana" w:hAnsi="Verdana"/>
          <w:sz w:val="22"/>
          <w:szCs w:val="22"/>
        </w:rPr>
        <w:t>4</w:t>
      </w:r>
      <w:r w:rsidR="00414209" w:rsidRPr="00953D99">
        <w:rPr>
          <w:rFonts w:ascii="Verdana" w:hAnsi="Verdana"/>
          <w:sz w:val="22"/>
          <w:szCs w:val="22"/>
        </w:rPr>
        <w:t>%</w:t>
      </w:r>
      <w:r w:rsidR="00953D99" w:rsidRPr="00953D99">
        <w:rPr>
          <w:rFonts w:ascii="Verdana" w:hAnsi="Verdana"/>
          <w:sz w:val="22"/>
          <w:szCs w:val="22"/>
        </w:rPr>
        <w:t xml:space="preserve"> sia per le materie prime che per i prodotti finiti</w:t>
      </w:r>
      <w:r w:rsidR="00414209" w:rsidRPr="00953D99">
        <w:rPr>
          <w:rFonts w:ascii="Verdana" w:hAnsi="Verdana"/>
          <w:sz w:val="22"/>
          <w:szCs w:val="22"/>
        </w:rPr>
        <w:t>.</w:t>
      </w:r>
    </w:p>
    <w:p w:rsidR="005504FA" w:rsidRDefault="008E49C6" w:rsidP="00B012FD">
      <w:pPr>
        <w:pStyle w:val="Titolo1"/>
        <w:rPr>
          <w:sz w:val="28"/>
          <w:szCs w:val="28"/>
        </w:rPr>
      </w:pPr>
      <w:r w:rsidRPr="00C94BFB">
        <w:br w:type="page"/>
      </w:r>
      <w:bookmarkStart w:id="8" w:name="_Toc139967543"/>
      <w:bookmarkStart w:id="9" w:name="_Toc188872003"/>
      <w:bookmarkStart w:id="10" w:name="_Toc519784536"/>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C22C8F">
        <w:rPr>
          <w:noProof/>
        </w:rPr>
        <w:t>3</w:t>
      </w:r>
      <w:r w:rsidR="00651D3B">
        <w:rPr>
          <w:noProof/>
        </w:rPr>
        <w:fldChar w:fldCharType="end"/>
      </w:r>
      <w:r w:rsidR="005504FA" w:rsidRPr="00EB60DF">
        <w:rPr>
          <w:sz w:val="28"/>
          <w:szCs w:val="28"/>
        </w:rPr>
        <w:t>: Indicatori occupazionali</w:t>
      </w:r>
      <w:bookmarkEnd w:id="8"/>
      <w:bookmarkEnd w:id="9"/>
      <w:bookmarkEnd w:id="10"/>
    </w:p>
    <w:p w:rsidR="009824AC" w:rsidRPr="009824AC" w:rsidRDefault="009824AC" w:rsidP="009824AC">
      <w:r>
        <w:t>Anni 201</w:t>
      </w:r>
      <w:r w:rsidR="005610AF">
        <w:t>5</w:t>
      </w:r>
      <w:r w:rsidR="00831F57">
        <w:t xml:space="preserve"> - 2019</w:t>
      </w:r>
    </w:p>
    <w:tbl>
      <w:tblPr>
        <w:tblW w:w="8731" w:type="dxa"/>
        <w:tblBorders>
          <w:insideH w:val="single" w:sz="18" w:space="0" w:color="FFFFFF"/>
          <w:insideV w:val="single" w:sz="18" w:space="0" w:color="FFFFFF"/>
        </w:tblBorders>
        <w:tblLook w:val="04A0" w:firstRow="1" w:lastRow="0" w:firstColumn="1" w:lastColumn="0" w:noHBand="0" w:noVBand="1"/>
      </w:tblPr>
      <w:tblGrid>
        <w:gridCol w:w="816"/>
        <w:gridCol w:w="1140"/>
        <w:gridCol w:w="1305"/>
        <w:gridCol w:w="1134"/>
        <w:gridCol w:w="1134"/>
        <w:gridCol w:w="1559"/>
        <w:gridCol w:w="1631"/>
        <w:gridCol w:w="12"/>
      </w:tblGrid>
      <w:tr w:rsidR="00776E63" w:rsidRPr="00992876" w:rsidTr="00CA18DA">
        <w:trPr>
          <w:trHeight w:val="375"/>
        </w:trPr>
        <w:tc>
          <w:tcPr>
            <w:tcW w:w="816" w:type="dxa"/>
            <w:shd w:val="clear" w:color="auto" w:fill="auto"/>
            <w:vAlign w:val="center"/>
          </w:tcPr>
          <w:p w:rsidR="00776E63" w:rsidRPr="00992876" w:rsidRDefault="00776E63" w:rsidP="006C017B">
            <w:pPr>
              <w:jc w:val="center"/>
              <w:rPr>
                <w:rFonts w:ascii="Verdana" w:hAnsi="Verdana" w:cs="Arial"/>
                <w:b/>
                <w:bCs/>
                <w:sz w:val="18"/>
                <w:szCs w:val="18"/>
              </w:rPr>
            </w:pPr>
          </w:p>
        </w:tc>
        <w:tc>
          <w:tcPr>
            <w:tcW w:w="1140" w:type="dxa"/>
            <w:shd w:val="clear" w:color="auto" w:fill="auto"/>
            <w:vAlign w:val="center"/>
            <w:hideMark/>
          </w:tcPr>
          <w:p w:rsidR="00776E63" w:rsidRPr="00992876" w:rsidRDefault="00776E63" w:rsidP="006C017B">
            <w:pPr>
              <w:jc w:val="center"/>
              <w:rPr>
                <w:rFonts w:ascii="Verdana" w:hAnsi="Verdana" w:cs="Arial"/>
                <w:b/>
                <w:bCs/>
                <w:sz w:val="18"/>
                <w:szCs w:val="18"/>
              </w:rPr>
            </w:pPr>
          </w:p>
        </w:tc>
        <w:tc>
          <w:tcPr>
            <w:tcW w:w="3573"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Tassi %</w:t>
            </w:r>
          </w:p>
        </w:tc>
        <w:tc>
          <w:tcPr>
            <w:tcW w:w="3202"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Ricorso alla CIG (%)</w:t>
            </w:r>
          </w:p>
        </w:tc>
      </w:tr>
      <w:tr w:rsidR="00776E63" w:rsidRPr="00992876" w:rsidTr="0045791A">
        <w:trPr>
          <w:gridAfter w:val="1"/>
          <w:wAfter w:w="12" w:type="dxa"/>
          <w:trHeight w:val="377"/>
        </w:trPr>
        <w:tc>
          <w:tcPr>
            <w:tcW w:w="816" w:type="dxa"/>
            <w:shd w:val="pct5" w:color="000000" w:fill="FFFFFF"/>
            <w:vAlign w:val="center"/>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Anni</w:t>
            </w:r>
          </w:p>
        </w:tc>
        <w:tc>
          <w:tcPr>
            <w:tcW w:w="1140" w:type="dxa"/>
            <w:shd w:val="pct5" w:color="000000" w:fill="FFFFFF"/>
            <w:vAlign w:val="center"/>
            <w:hideMark/>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Trimestri</w:t>
            </w:r>
          </w:p>
        </w:tc>
        <w:tc>
          <w:tcPr>
            <w:tcW w:w="13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Ingresso</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Uscita</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Saldo</w:t>
            </w:r>
          </w:p>
        </w:tc>
        <w:tc>
          <w:tcPr>
            <w:tcW w:w="1559"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aziende</w:t>
            </w:r>
          </w:p>
        </w:tc>
        <w:tc>
          <w:tcPr>
            <w:tcW w:w="1631"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sul monte ore</w:t>
            </w:r>
          </w:p>
        </w:tc>
      </w:tr>
      <w:tr w:rsidR="00776E63" w:rsidRPr="00BC399E" w:rsidTr="0045791A">
        <w:trPr>
          <w:gridAfter w:val="1"/>
          <w:wAfter w:w="12" w:type="dxa"/>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2015</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2,1</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1,4</w:t>
            </w:r>
          </w:p>
        </w:tc>
        <w:tc>
          <w:tcPr>
            <w:tcW w:w="1134"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0,7</w:t>
            </w:r>
          </w:p>
        </w:tc>
        <w:tc>
          <w:tcPr>
            <w:tcW w:w="1559"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16,0</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1,8</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0,3</w:t>
            </w:r>
          </w:p>
        </w:tc>
        <w:tc>
          <w:tcPr>
            <w:tcW w:w="1559"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15,0</w:t>
            </w:r>
          </w:p>
        </w:tc>
        <w:tc>
          <w:tcPr>
            <w:tcW w:w="1631"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1,6</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13,2</w:t>
            </w:r>
          </w:p>
        </w:tc>
        <w:tc>
          <w:tcPr>
            <w:tcW w:w="1631"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1,4</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Default="00776E63"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cPr>
          <w:p w:rsidR="00776E63" w:rsidRPr="003017FD" w:rsidRDefault="00776E63" w:rsidP="0040030E">
            <w:pPr>
              <w:jc w:val="right"/>
              <w:rPr>
                <w:rFonts w:ascii="Verdana" w:hAnsi="Verdana" w:cs="Arial"/>
                <w:sz w:val="20"/>
              </w:rPr>
            </w:pPr>
            <w:r w:rsidRPr="003017FD">
              <w:rPr>
                <w:rFonts w:ascii="Verdana" w:hAnsi="Verdana" w:cs="Arial"/>
                <w:sz w:val="20"/>
              </w:rPr>
              <w:t>2,0</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1,9</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cPr>
          <w:p w:rsidR="00776E63" w:rsidRPr="003017FD" w:rsidRDefault="00776E63" w:rsidP="00362C0F">
            <w:pPr>
              <w:jc w:val="right"/>
              <w:rPr>
                <w:rFonts w:ascii="Verdana" w:hAnsi="Verdana" w:cs="Arial"/>
                <w:sz w:val="20"/>
              </w:rPr>
            </w:pPr>
            <w:r w:rsidRPr="003017FD">
              <w:rPr>
                <w:rFonts w:ascii="Verdana" w:hAnsi="Verdana" w:cs="Arial"/>
                <w:sz w:val="20"/>
              </w:rPr>
              <w:t>14,6</w:t>
            </w:r>
          </w:p>
        </w:tc>
        <w:tc>
          <w:tcPr>
            <w:tcW w:w="1631" w:type="dxa"/>
            <w:shd w:val="clear" w:color="auto" w:fill="F2F2F2"/>
          </w:tcPr>
          <w:p w:rsidR="00776E63" w:rsidRPr="003017FD" w:rsidRDefault="00776E63" w:rsidP="00D64F4D">
            <w:pPr>
              <w:jc w:val="right"/>
              <w:rPr>
                <w:rFonts w:ascii="Verdana" w:hAnsi="Verdana" w:cs="Arial"/>
                <w:sz w:val="20"/>
              </w:rPr>
            </w:pPr>
            <w:r w:rsidRPr="003017FD">
              <w:rPr>
                <w:rFonts w:ascii="Verdana" w:hAnsi="Verdana" w:cs="Arial"/>
                <w:sz w:val="20"/>
              </w:rPr>
              <w:t>2,1</w:t>
            </w:r>
          </w:p>
        </w:tc>
      </w:tr>
      <w:tr w:rsidR="00776E63" w:rsidRPr="00BC399E" w:rsidTr="0045791A">
        <w:trPr>
          <w:gridAfter w:val="1"/>
          <w:wAfter w:w="12" w:type="dxa"/>
          <w:trHeight w:val="165"/>
        </w:trPr>
        <w:tc>
          <w:tcPr>
            <w:tcW w:w="816" w:type="dxa"/>
            <w:shd w:val="clear" w:color="auto" w:fill="BFBFBF"/>
          </w:tcPr>
          <w:p w:rsidR="00776E63" w:rsidRPr="00BC399E" w:rsidRDefault="00776E63" w:rsidP="00AB0FB9">
            <w:pPr>
              <w:rPr>
                <w:rFonts w:ascii="Verdana" w:hAnsi="Verdana" w:cs="Arial"/>
                <w:b/>
                <w:sz w:val="18"/>
                <w:szCs w:val="18"/>
              </w:rPr>
            </w:pPr>
            <w:r w:rsidRPr="00BC399E">
              <w:rPr>
                <w:rFonts w:ascii="Verdana" w:hAnsi="Verdana" w:cs="Arial"/>
                <w:b/>
                <w:sz w:val="18"/>
                <w:szCs w:val="18"/>
              </w:rPr>
              <w:t>2016</w:t>
            </w:r>
          </w:p>
        </w:tc>
        <w:tc>
          <w:tcPr>
            <w:tcW w:w="1140" w:type="dxa"/>
            <w:shd w:val="clear" w:color="auto" w:fill="BFBFBF"/>
          </w:tcPr>
          <w:p w:rsidR="00776E63" w:rsidRPr="00BC399E" w:rsidRDefault="00776E63" w:rsidP="00E94230">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1,8</w:t>
            </w:r>
          </w:p>
        </w:tc>
        <w:tc>
          <w:tcPr>
            <w:tcW w:w="1134"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1,1</w:t>
            </w:r>
          </w:p>
        </w:tc>
        <w:tc>
          <w:tcPr>
            <w:tcW w:w="1134"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0,7</w:t>
            </w:r>
          </w:p>
        </w:tc>
        <w:tc>
          <w:tcPr>
            <w:tcW w:w="1559"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13,2</w:t>
            </w:r>
          </w:p>
        </w:tc>
        <w:tc>
          <w:tcPr>
            <w:tcW w:w="1631"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2,0</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1,3</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12,7</w:t>
            </w:r>
          </w:p>
        </w:tc>
        <w:tc>
          <w:tcPr>
            <w:tcW w:w="1631"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1,4</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11,4</w:t>
            </w:r>
          </w:p>
        </w:tc>
        <w:tc>
          <w:tcPr>
            <w:tcW w:w="1631"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1,7</w:t>
            </w:r>
          </w:p>
        </w:tc>
      </w:tr>
      <w:tr w:rsidR="008F0F21" w:rsidRPr="00992876" w:rsidTr="0045791A">
        <w:trPr>
          <w:gridAfter w:val="1"/>
          <w:wAfter w:w="12" w:type="dxa"/>
          <w:trHeight w:val="165"/>
        </w:trPr>
        <w:tc>
          <w:tcPr>
            <w:tcW w:w="816" w:type="dxa"/>
            <w:shd w:val="clear" w:color="auto" w:fill="F2F2F2" w:themeFill="background1" w:themeFillShade="F2"/>
          </w:tcPr>
          <w:p w:rsidR="008F0F21" w:rsidRPr="00992876" w:rsidRDefault="008F0F21" w:rsidP="00AB0FB9">
            <w:pPr>
              <w:rPr>
                <w:rFonts w:ascii="Verdana" w:hAnsi="Verdana" w:cs="Arial"/>
                <w:sz w:val="18"/>
                <w:szCs w:val="18"/>
              </w:rPr>
            </w:pPr>
          </w:p>
        </w:tc>
        <w:tc>
          <w:tcPr>
            <w:tcW w:w="1140" w:type="dxa"/>
            <w:shd w:val="clear" w:color="auto" w:fill="F2F2F2" w:themeFill="background1" w:themeFillShade="F2"/>
          </w:tcPr>
          <w:p w:rsidR="008F0F21" w:rsidRDefault="008F0F21"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1,8</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-0,2</w:t>
            </w:r>
          </w:p>
        </w:tc>
        <w:tc>
          <w:tcPr>
            <w:tcW w:w="1559"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11,1</w:t>
            </w:r>
          </w:p>
        </w:tc>
        <w:tc>
          <w:tcPr>
            <w:tcW w:w="1631"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r>
      <w:tr w:rsidR="00776E63" w:rsidRPr="00D97799" w:rsidTr="0045791A">
        <w:trPr>
          <w:gridAfter w:val="1"/>
          <w:wAfter w:w="12" w:type="dxa"/>
          <w:trHeight w:val="165"/>
        </w:trPr>
        <w:tc>
          <w:tcPr>
            <w:tcW w:w="816" w:type="dxa"/>
            <w:shd w:val="clear" w:color="auto" w:fill="BFBFBF" w:themeFill="background1" w:themeFillShade="BF"/>
          </w:tcPr>
          <w:p w:rsidR="00776E63" w:rsidRPr="00D97799" w:rsidRDefault="00E7113B" w:rsidP="00AB0FB9">
            <w:pPr>
              <w:rPr>
                <w:rFonts w:ascii="Verdana" w:hAnsi="Verdana" w:cs="Arial"/>
                <w:b/>
                <w:sz w:val="18"/>
                <w:szCs w:val="18"/>
              </w:rPr>
            </w:pPr>
            <w:r w:rsidRPr="00D97799">
              <w:rPr>
                <w:rFonts w:ascii="Verdana" w:hAnsi="Verdana" w:cs="Arial"/>
                <w:b/>
                <w:sz w:val="18"/>
                <w:szCs w:val="18"/>
              </w:rPr>
              <w:t>2017</w:t>
            </w:r>
          </w:p>
        </w:tc>
        <w:tc>
          <w:tcPr>
            <w:tcW w:w="1140" w:type="dxa"/>
            <w:shd w:val="clear" w:color="auto" w:fill="BFBFBF" w:themeFill="background1" w:themeFillShade="BF"/>
          </w:tcPr>
          <w:p w:rsidR="00776E63" w:rsidRPr="00D97799" w:rsidRDefault="00E7113B" w:rsidP="00E94230">
            <w:pPr>
              <w:jc w:val="center"/>
              <w:rPr>
                <w:rFonts w:ascii="Verdana" w:hAnsi="Verdana" w:cs="Arial"/>
                <w:b/>
                <w:sz w:val="18"/>
                <w:szCs w:val="18"/>
              </w:rPr>
            </w:pPr>
            <w:r w:rsidRPr="00D97799">
              <w:rPr>
                <w:rFonts w:ascii="Verdana" w:hAnsi="Verdana" w:cs="Arial"/>
                <w:b/>
                <w:sz w:val="18"/>
                <w:szCs w:val="18"/>
              </w:rPr>
              <w:t>1</w:t>
            </w:r>
          </w:p>
        </w:tc>
        <w:tc>
          <w:tcPr>
            <w:tcW w:w="13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1,9</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1,5</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0,5</w:t>
            </w:r>
          </w:p>
        </w:tc>
        <w:tc>
          <w:tcPr>
            <w:tcW w:w="1559"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8,9</w:t>
            </w:r>
          </w:p>
        </w:tc>
        <w:tc>
          <w:tcPr>
            <w:tcW w:w="1631"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1,2</w:t>
            </w:r>
          </w:p>
        </w:tc>
      </w:tr>
      <w:tr w:rsidR="00E7113B" w:rsidRPr="00992876" w:rsidTr="0045791A">
        <w:trPr>
          <w:gridAfter w:val="1"/>
          <w:wAfter w:w="12" w:type="dxa"/>
          <w:trHeight w:val="165"/>
        </w:trPr>
        <w:tc>
          <w:tcPr>
            <w:tcW w:w="816" w:type="dxa"/>
            <w:shd w:val="clear" w:color="auto" w:fill="F2F2F2" w:themeFill="background1" w:themeFillShade="F2"/>
          </w:tcPr>
          <w:p w:rsidR="00E7113B" w:rsidRPr="00992876" w:rsidRDefault="00E7113B" w:rsidP="00AB0FB9">
            <w:pPr>
              <w:rPr>
                <w:rFonts w:ascii="Verdana" w:hAnsi="Verdana" w:cs="Arial"/>
                <w:sz w:val="18"/>
                <w:szCs w:val="18"/>
              </w:rPr>
            </w:pPr>
          </w:p>
        </w:tc>
        <w:tc>
          <w:tcPr>
            <w:tcW w:w="1140" w:type="dxa"/>
            <w:shd w:val="clear" w:color="auto" w:fill="F2F2F2" w:themeFill="background1" w:themeFillShade="F2"/>
          </w:tcPr>
          <w:p w:rsidR="00E7113B" w:rsidRPr="00776045" w:rsidRDefault="00CE1E74" w:rsidP="00E94230">
            <w:pPr>
              <w:jc w:val="center"/>
              <w:rPr>
                <w:rFonts w:ascii="Verdana" w:hAnsi="Verdana" w:cs="Arial"/>
                <w:sz w:val="18"/>
                <w:szCs w:val="18"/>
              </w:rPr>
            </w:pPr>
            <w:r w:rsidRPr="00776045">
              <w:rPr>
                <w:rFonts w:ascii="Verdana" w:hAnsi="Verdana" w:cs="Arial"/>
                <w:sz w:val="18"/>
                <w:szCs w:val="18"/>
              </w:rPr>
              <w:t>2</w:t>
            </w:r>
          </w:p>
        </w:tc>
        <w:tc>
          <w:tcPr>
            <w:tcW w:w="13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2,0</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0,3</w:t>
            </w:r>
          </w:p>
        </w:tc>
        <w:tc>
          <w:tcPr>
            <w:tcW w:w="1559"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8,9</w:t>
            </w:r>
          </w:p>
        </w:tc>
        <w:tc>
          <w:tcPr>
            <w:tcW w:w="1631"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1,2</w:t>
            </w:r>
          </w:p>
        </w:tc>
      </w:tr>
      <w:tr w:rsidR="00CE1E74" w:rsidRPr="00992876" w:rsidTr="0045791A">
        <w:trPr>
          <w:gridAfter w:val="1"/>
          <w:wAfter w:w="12" w:type="dxa"/>
          <w:trHeight w:val="165"/>
        </w:trPr>
        <w:tc>
          <w:tcPr>
            <w:tcW w:w="816" w:type="dxa"/>
            <w:shd w:val="clear" w:color="auto" w:fill="F2F2F2" w:themeFill="background1" w:themeFillShade="F2"/>
          </w:tcPr>
          <w:p w:rsidR="00CE1E74" w:rsidRPr="00992876" w:rsidRDefault="00CE1E74" w:rsidP="00AB0FB9">
            <w:pPr>
              <w:rPr>
                <w:rFonts w:ascii="Verdana" w:hAnsi="Verdana" w:cs="Arial"/>
                <w:sz w:val="18"/>
                <w:szCs w:val="18"/>
              </w:rPr>
            </w:pPr>
          </w:p>
        </w:tc>
        <w:tc>
          <w:tcPr>
            <w:tcW w:w="1140" w:type="dxa"/>
            <w:shd w:val="clear" w:color="auto" w:fill="F2F2F2" w:themeFill="background1" w:themeFillShade="F2"/>
          </w:tcPr>
          <w:p w:rsidR="00CE1E74" w:rsidRPr="00776045" w:rsidRDefault="00B25853" w:rsidP="00E94230">
            <w:pPr>
              <w:jc w:val="center"/>
              <w:rPr>
                <w:rFonts w:ascii="Verdana" w:hAnsi="Verdana" w:cs="Arial"/>
                <w:sz w:val="18"/>
                <w:szCs w:val="18"/>
              </w:rPr>
            </w:pPr>
            <w:r w:rsidRPr="00776045">
              <w:rPr>
                <w:rFonts w:ascii="Verdana" w:hAnsi="Verdana" w:cs="Arial"/>
                <w:sz w:val="18"/>
                <w:szCs w:val="18"/>
              </w:rPr>
              <w:t>3</w:t>
            </w:r>
          </w:p>
        </w:tc>
        <w:tc>
          <w:tcPr>
            <w:tcW w:w="13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7,1</w:t>
            </w:r>
          </w:p>
        </w:tc>
        <w:tc>
          <w:tcPr>
            <w:tcW w:w="1631"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0,9</w:t>
            </w:r>
          </w:p>
        </w:tc>
      </w:tr>
      <w:tr w:rsidR="00B25853" w:rsidRPr="00992876" w:rsidTr="0045791A">
        <w:trPr>
          <w:gridAfter w:val="1"/>
          <w:wAfter w:w="12" w:type="dxa"/>
          <w:trHeight w:val="165"/>
        </w:trPr>
        <w:tc>
          <w:tcPr>
            <w:tcW w:w="816"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40" w:type="dxa"/>
            <w:shd w:val="clear" w:color="auto" w:fill="F2F2F2" w:themeFill="background1" w:themeFillShade="F2"/>
          </w:tcPr>
          <w:p w:rsidR="00B25853" w:rsidRPr="00992876" w:rsidRDefault="00E76F48"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0,0</w:t>
            </w:r>
          </w:p>
        </w:tc>
        <w:tc>
          <w:tcPr>
            <w:tcW w:w="1559"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7,2</w:t>
            </w:r>
          </w:p>
        </w:tc>
        <w:tc>
          <w:tcPr>
            <w:tcW w:w="1631" w:type="dxa"/>
            <w:shd w:val="clear" w:color="auto" w:fill="F2F2F2" w:themeFill="background1" w:themeFillShade="F2"/>
          </w:tcPr>
          <w:p w:rsidR="00B25853" w:rsidRPr="00992876" w:rsidRDefault="005F76FF" w:rsidP="002D0661">
            <w:pPr>
              <w:jc w:val="right"/>
              <w:rPr>
                <w:rFonts w:ascii="Verdana" w:hAnsi="Verdana" w:cs="Arial"/>
                <w:sz w:val="18"/>
                <w:szCs w:val="18"/>
              </w:rPr>
            </w:pPr>
            <w:r>
              <w:rPr>
                <w:rFonts w:ascii="Verdana" w:hAnsi="Verdana" w:cs="Arial"/>
                <w:sz w:val="18"/>
                <w:szCs w:val="18"/>
              </w:rPr>
              <w:t>1,0</w:t>
            </w:r>
          </w:p>
        </w:tc>
      </w:tr>
      <w:tr w:rsidR="00E76F48" w:rsidRPr="00995048" w:rsidTr="0045791A">
        <w:trPr>
          <w:gridAfter w:val="1"/>
          <w:wAfter w:w="12" w:type="dxa"/>
          <w:trHeight w:val="165"/>
        </w:trPr>
        <w:tc>
          <w:tcPr>
            <w:tcW w:w="816" w:type="dxa"/>
            <w:shd w:val="clear" w:color="auto" w:fill="BFBFBF" w:themeFill="background1" w:themeFillShade="BF"/>
          </w:tcPr>
          <w:p w:rsidR="00E76F48" w:rsidRPr="00995048" w:rsidRDefault="00995048" w:rsidP="00AB0FB9">
            <w:pPr>
              <w:rPr>
                <w:rFonts w:ascii="Verdana" w:hAnsi="Verdana" w:cs="Arial"/>
                <w:b/>
                <w:sz w:val="18"/>
                <w:szCs w:val="18"/>
              </w:rPr>
            </w:pPr>
            <w:r>
              <w:rPr>
                <w:rFonts w:ascii="Verdana" w:hAnsi="Verdana" w:cs="Arial"/>
                <w:b/>
                <w:sz w:val="18"/>
                <w:szCs w:val="18"/>
              </w:rPr>
              <w:t>2018</w:t>
            </w:r>
          </w:p>
        </w:tc>
        <w:tc>
          <w:tcPr>
            <w:tcW w:w="1140" w:type="dxa"/>
            <w:shd w:val="clear" w:color="auto" w:fill="BFBFBF" w:themeFill="background1" w:themeFillShade="BF"/>
          </w:tcPr>
          <w:p w:rsidR="00E76F48" w:rsidRPr="00995048" w:rsidRDefault="00995048"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2,7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1,0</w:t>
            </w:r>
          </w:p>
        </w:tc>
        <w:tc>
          <w:tcPr>
            <w:tcW w:w="1559"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6,0</w:t>
            </w:r>
          </w:p>
        </w:tc>
        <w:tc>
          <w:tcPr>
            <w:tcW w:w="1631"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1,1</w:t>
            </w:r>
          </w:p>
        </w:tc>
      </w:tr>
      <w:tr w:rsidR="00B40503" w:rsidRPr="00141125" w:rsidTr="0045791A">
        <w:trPr>
          <w:gridAfter w:val="1"/>
          <w:wAfter w:w="12" w:type="dxa"/>
          <w:trHeight w:val="165"/>
        </w:trPr>
        <w:tc>
          <w:tcPr>
            <w:tcW w:w="816" w:type="dxa"/>
            <w:shd w:val="clear" w:color="auto" w:fill="F2F2F2" w:themeFill="background1" w:themeFillShade="F2"/>
          </w:tcPr>
          <w:p w:rsidR="00B40503" w:rsidRPr="00141125" w:rsidRDefault="00B40503" w:rsidP="00AB0FB9">
            <w:pPr>
              <w:rPr>
                <w:rFonts w:ascii="Verdana" w:hAnsi="Verdana" w:cs="Arial"/>
                <w:sz w:val="18"/>
                <w:szCs w:val="18"/>
              </w:rPr>
            </w:pPr>
          </w:p>
        </w:tc>
        <w:tc>
          <w:tcPr>
            <w:tcW w:w="1140" w:type="dxa"/>
            <w:shd w:val="clear" w:color="auto" w:fill="F2F2F2" w:themeFill="background1" w:themeFillShade="F2"/>
          </w:tcPr>
          <w:p w:rsidR="00B40503" w:rsidRPr="00141125" w:rsidRDefault="00B40503" w:rsidP="00B40503">
            <w:pPr>
              <w:jc w:val="center"/>
              <w:rPr>
                <w:rFonts w:ascii="Verdana" w:hAnsi="Verdana" w:cs="Arial"/>
                <w:sz w:val="18"/>
                <w:szCs w:val="18"/>
              </w:rPr>
            </w:pPr>
            <w:r w:rsidRPr="00141125">
              <w:rPr>
                <w:rFonts w:ascii="Verdana" w:hAnsi="Verdana" w:cs="Arial"/>
                <w:sz w:val="18"/>
                <w:szCs w:val="18"/>
              </w:rPr>
              <w:t>2</w:t>
            </w:r>
          </w:p>
        </w:tc>
        <w:tc>
          <w:tcPr>
            <w:tcW w:w="1305" w:type="dxa"/>
            <w:shd w:val="clear" w:color="auto" w:fill="F2F2F2" w:themeFill="background1" w:themeFillShade="F2"/>
          </w:tcPr>
          <w:p w:rsidR="00B40503" w:rsidRPr="00141125" w:rsidRDefault="00141125" w:rsidP="00141125">
            <w:pPr>
              <w:jc w:val="right"/>
              <w:rPr>
                <w:rFonts w:ascii="Verdana" w:hAnsi="Verdana" w:cs="Arial"/>
                <w:sz w:val="18"/>
                <w:szCs w:val="18"/>
              </w:rPr>
            </w:pPr>
            <w:r w:rsidRPr="00141125">
              <w:rPr>
                <w:rFonts w:ascii="Verdana" w:hAnsi="Verdana" w:cs="Arial"/>
                <w:sz w:val="18"/>
                <w:szCs w:val="18"/>
              </w:rPr>
              <w:t>2,3</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1,7</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0,6</w:t>
            </w:r>
          </w:p>
        </w:tc>
        <w:tc>
          <w:tcPr>
            <w:tcW w:w="1559"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5,6</w:t>
            </w:r>
          </w:p>
        </w:tc>
        <w:tc>
          <w:tcPr>
            <w:tcW w:w="1631"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1,2</w:t>
            </w:r>
          </w:p>
        </w:tc>
      </w:tr>
      <w:tr w:rsidR="005F577C" w:rsidRPr="00141125" w:rsidTr="0045791A">
        <w:trPr>
          <w:gridAfter w:val="1"/>
          <w:wAfter w:w="12" w:type="dxa"/>
          <w:trHeight w:val="165"/>
        </w:trPr>
        <w:tc>
          <w:tcPr>
            <w:tcW w:w="816" w:type="dxa"/>
            <w:shd w:val="clear" w:color="auto" w:fill="F2F2F2" w:themeFill="background1" w:themeFillShade="F2"/>
          </w:tcPr>
          <w:p w:rsidR="005F577C" w:rsidRPr="00141125" w:rsidRDefault="005F577C" w:rsidP="00AB0FB9">
            <w:pPr>
              <w:rPr>
                <w:rFonts w:ascii="Verdana" w:hAnsi="Verdana" w:cs="Arial"/>
                <w:sz w:val="18"/>
                <w:szCs w:val="18"/>
              </w:rPr>
            </w:pPr>
          </w:p>
        </w:tc>
        <w:tc>
          <w:tcPr>
            <w:tcW w:w="1140" w:type="dxa"/>
            <w:shd w:val="clear" w:color="auto" w:fill="F2F2F2" w:themeFill="background1" w:themeFillShade="F2"/>
          </w:tcPr>
          <w:p w:rsidR="005F577C" w:rsidRPr="00141125" w:rsidRDefault="005F577C" w:rsidP="00B40503">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5F577C" w:rsidRPr="00141125" w:rsidRDefault="00AD4810" w:rsidP="00141125">
            <w:pPr>
              <w:jc w:val="right"/>
              <w:rPr>
                <w:rFonts w:ascii="Verdana" w:hAnsi="Verdana" w:cs="Arial"/>
                <w:sz w:val="18"/>
                <w:szCs w:val="18"/>
              </w:rPr>
            </w:pPr>
            <w:r>
              <w:rPr>
                <w:rFonts w:ascii="Verdana" w:hAnsi="Verdana" w:cs="Arial"/>
                <w:sz w:val="18"/>
                <w:szCs w:val="18"/>
              </w:rPr>
              <w:t>2,1</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4,8</w:t>
            </w:r>
          </w:p>
        </w:tc>
        <w:tc>
          <w:tcPr>
            <w:tcW w:w="1631"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0,9</w:t>
            </w:r>
          </w:p>
        </w:tc>
      </w:tr>
      <w:tr w:rsidR="00995048" w:rsidRPr="00995048" w:rsidTr="0045791A">
        <w:trPr>
          <w:gridAfter w:val="1"/>
          <w:wAfter w:w="12" w:type="dxa"/>
          <w:trHeight w:val="165"/>
        </w:trPr>
        <w:tc>
          <w:tcPr>
            <w:tcW w:w="816" w:type="dxa"/>
            <w:shd w:val="clear" w:color="auto" w:fill="F2F2F2" w:themeFill="background1" w:themeFillShade="F2"/>
          </w:tcPr>
          <w:p w:rsidR="00995048" w:rsidRDefault="00995048" w:rsidP="00AB0FB9">
            <w:pPr>
              <w:rPr>
                <w:rFonts w:ascii="Verdana" w:hAnsi="Verdana" w:cs="Arial"/>
                <w:b/>
                <w:sz w:val="18"/>
                <w:szCs w:val="18"/>
              </w:rPr>
            </w:pPr>
          </w:p>
        </w:tc>
        <w:tc>
          <w:tcPr>
            <w:tcW w:w="1140" w:type="dxa"/>
            <w:shd w:val="clear" w:color="auto" w:fill="F2F2F2" w:themeFill="background1" w:themeFillShade="F2"/>
          </w:tcPr>
          <w:p w:rsidR="00995048" w:rsidRPr="00086644" w:rsidRDefault="00086644" w:rsidP="00E94230">
            <w:pPr>
              <w:jc w:val="center"/>
              <w:rPr>
                <w:rFonts w:ascii="Verdana" w:hAnsi="Verdana" w:cs="Arial"/>
                <w:sz w:val="18"/>
                <w:szCs w:val="18"/>
              </w:rPr>
            </w:pPr>
            <w:r w:rsidRPr="00086644">
              <w:rPr>
                <w:rFonts w:ascii="Verdana" w:hAnsi="Verdana" w:cs="Arial"/>
                <w:sz w:val="18"/>
                <w:szCs w:val="18"/>
              </w:rPr>
              <w:t>4</w:t>
            </w:r>
          </w:p>
        </w:tc>
        <w:tc>
          <w:tcPr>
            <w:tcW w:w="1305"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1,7</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2,0</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-0,3</w:t>
            </w:r>
          </w:p>
        </w:tc>
        <w:tc>
          <w:tcPr>
            <w:tcW w:w="1559"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6,5</w:t>
            </w:r>
          </w:p>
        </w:tc>
        <w:tc>
          <w:tcPr>
            <w:tcW w:w="1631"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1,1</w:t>
            </w:r>
          </w:p>
        </w:tc>
      </w:tr>
      <w:tr w:rsidR="00831F57" w:rsidRPr="00995048" w:rsidTr="007C5CF0">
        <w:trPr>
          <w:gridAfter w:val="1"/>
          <w:wAfter w:w="12" w:type="dxa"/>
          <w:trHeight w:val="152"/>
        </w:trPr>
        <w:tc>
          <w:tcPr>
            <w:tcW w:w="816" w:type="dxa"/>
            <w:shd w:val="clear" w:color="auto" w:fill="BFBFBF" w:themeFill="background1" w:themeFillShade="BF"/>
          </w:tcPr>
          <w:p w:rsidR="00831F57" w:rsidRDefault="00831F57" w:rsidP="00AB0FB9">
            <w:pPr>
              <w:rPr>
                <w:rFonts w:ascii="Verdana" w:hAnsi="Verdana" w:cs="Arial"/>
                <w:b/>
                <w:sz w:val="18"/>
                <w:szCs w:val="18"/>
              </w:rPr>
            </w:pPr>
            <w:r>
              <w:rPr>
                <w:rFonts w:ascii="Verdana" w:hAnsi="Verdana" w:cs="Arial"/>
                <w:b/>
                <w:sz w:val="18"/>
                <w:szCs w:val="18"/>
              </w:rPr>
              <w:t>2019</w:t>
            </w:r>
          </w:p>
        </w:tc>
        <w:tc>
          <w:tcPr>
            <w:tcW w:w="1140" w:type="dxa"/>
            <w:shd w:val="clear" w:color="auto" w:fill="BFBFBF" w:themeFill="background1" w:themeFillShade="BF"/>
          </w:tcPr>
          <w:p w:rsidR="00831F57" w:rsidRDefault="00831F57"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2,1</w:t>
            </w:r>
          </w:p>
        </w:tc>
        <w:tc>
          <w:tcPr>
            <w:tcW w:w="1134" w:type="dxa"/>
            <w:shd w:val="clear" w:color="auto" w:fill="BFBFBF" w:themeFill="background1" w:themeFillShade="BF"/>
          </w:tcPr>
          <w:p w:rsidR="00831F57" w:rsidRPr="00995048" w:rsidRDefault="00237477" w:rsidP="00B97DE9">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0,5</w:t>
            </w:r>
          </w:p>
        </w:tc>
        <w:tc>
          <w:tcPr>
            <w:tcW w:w="1559"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6,1</w:t>
            </w:r>
          </w:p>
        </w:tc>
        <w:tc>
          <w:tcPr>
            <w:tcW w:w="1631" w:type="dxa"/>
            <w:shd w:val="clear" w:color="auto" w:fill="BFBFBF" w:themeFill="background1" w:themeFillShade="BF"/>
          </w:tcPr>
          <w:p w:rsidR="00831F57" w:rsidRPr="00995048" w:rsidRDefault="00237477" w:rsidP="004E4F81">
            <w:pPr>
              <w:jc w:val="right"/>
              <w:rPr>
                <w:rFonts w:ascii="Verdana" w:hAnsi="Verdana" w:cs="Arial"/>
                <w:b/>
                <w:sz w:val="18"/>
                <w:szCs w:val="18"/>
              </w:rPr>
            </w:pPr>
            <w:r>
              <w:rPr>
                <w:rFonts w:ascii="Verdana" w:hAnsi="Verdana" w:cs="Arial"/>
                <w:b/>
                <w:sz w:val="18"/>
                <w:szCs w:val="18"/>
              </w:rPr>
              <w:t>0,6</w:t>
            </w:r>
          </w:p>
        </w:tc>
      </w:tr>
      <w:tr w:rsidR="00AE6311" w:rsidRPr="00AE6311" w:rsidTr="00AE6311">
        <w:trPr>
          <w:gridAfter w:val="1"/>
          <w:wAfter w:w="12" w:type="dxa"/>
          <w:trHeight w:val="152"/>
        </w:trPr>
        <w:tc>
          <w:tcPr>
            <w:tcW w:w="816" w:type="dxa"/>
            <w:shd w:val="clear" w:color="auto" w:fill="F2F2F2" w:themeFill="background1" w:themeFillShade="F2"/>
          </w:tcPr>
          <w:p w:rsidR="00AE6311" w:rsidRPr="00AE6311" w:rsidRDefault="00AE6311" w:rsidP="00AB0FB9">
            <w:pPr>
              <w:rPr>
                <w:rFonts w:ascii="Verdana" w:hAnsi="Verdana" w:cs="Arial"/>
                <w:sz w:val="18"/>
                <w:szCs w:val="18"/>
              </w:rPr>
            </w:pPr>
          </w:p>
        </w:tc>
        <w:tc>
          <w:tcPr>
            <w:tcW w:w="1140" w:type="dxa"/>
            <w:shd w:val="clear" w:color="auto" w:fill="F2F2F2" w:themeFill="background1" w:themeFillShade="F2"/>
          </w:tcPr>
          <w:p w:rsidR="00AE6311" w:rsidRPr="00AE6311" w:rsidRDefault="00AE6311" w:rsidP="00E94230">
            <w:pPr>
              <w:jc w:val="center"/>
              <w:rPr>
                <w:rFonts w:ascii="Verdana" w:hAnsi="Verdana" w:cs="Arial"/>
                <w:sz w:val="18"/>
                <w:szCs w:val="18"/>
              </w:rPr>
            </w:pPr>
            <w:r w:rsidRPr="00AE6311">
              <w:rPr>
                <w:rFonts w:ascii="Verdana" w:hAnsi="Verdana" w:cs="Arial"/>
                <w:sz w:val="18"/>
                <w:szCs w:val="18"/>
              </w:rPr>
              <w:t>2</w:t>
            </w:r>
          </w:p>
        </w:tc>
        <w:tc>
          <w:tcPr>
            <w:tcW w:w="1305" w:type="dxa"/>
            <w:shd w:val="clear" w:color="auto" w:fill="F2F2F2" w:themeFill="background1" w:themeFillShade="F2"/>
          </w:tcPr>
          <w:p w:rsidR="00AE6311" w:rsidRPr="00AE6311" w:rsidRDefault="000D7D31" w:rsidP="004E4F81">
            <w:pPr>
              <w:jc w:val="right"/>
              <w:rPr>
                <w:rFonts w:ascii="Verdana" w:hAnsi="Verdana" w:cs="Arial"/>
                <w:sz w:val="18"/>
                <w:szCs w:val="18"/>
              </w:rPr>
            </w:pPr>
            <w:r>
              <w:rPr>
                <w:rFonts w:ascii="Verdana" w:hAnsi="Verdana" w:cs="Arial"/>
                <w:sz w:val="18"/>
                <w:szCs w:val="18"/>
              </w:rPr>
              <w:t>2,2</w:t>
            </w:r>
          </w:p>
        </w:tc>
        <w:tc>
          <w:tcPr>
            <w:tcW w:w="1134" w:type="dxa"/>
            <w:shd w:val="clear" w:color="auto" w:fill="F2F2F2" w:themeFill="background1" w:themeFillShade="F2"/>
          </w:tcPr>
          <w:p w:rsidR="00AE6311" w:rsidRPr="00AE6311" w:rsidRDefault="000D7D31" w:rsidP="00B97DE9">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AE6311" w:rsidRPr="00AE6311" w:rsidRDefault="000D7D31" w:rsidP="004E4F81">
            <w:pPr>
              <w:jc w:val="right"/>
              <w:rPr>
                <w:rFonts w:ascii="Verdana" w:hAnsi="Verdana" w:cs="Arial"/>
                <w:sz w:val="18"/>
                <w:szCs w:val="18"/>
              </w:rPr>
            </w:pPr>
            <w:r>
              <w:rPr>
                <w:rFonts w:ascii="Verdana" w:hAnsi="Verdana" w:cs="Arial"/>
                <w:sz w:val="18"/>
                <w:szCs w:val="18"/>
              </w:rPr>
              <w:t>0,3</w:t>
            </w:r>
          </w:p>
        </w:tc>
        <w:tc>
          <w:tcPr>
            <w:tcW w:w="1559" w:type="dxa"/>
            <w:shd w:val="clear" w:color="auto" w:fill="F2F2F2" w:themeFill="background1" w:themeFillShade="F2"/>
          </w:tcPr>
          <w:p w:rsidR="00AE6311" w:rsidRPr="00AE6311" w:rsidRDefault="000D7D31" w:rsidP="004E4F81">
            <w:pPr>
              <w:jc w:val="right"/>
              <w:rPr>
                <w:rFonts w:ascii="Verdana" w:hAnsi="Verdana" w:cs="Arial"/>
                <w:sz w:val="18"/>
                <w:szCs w:val="18"/>
              </w:rPr>
            </w:pPr>
            <w:r>
              <w:rPr>
                <w:rFonts w:ascii="Verdana" w:hAnsi="Verdana" w:cs="Arial"/>
                <w:sz w:val="18"/>
                <w:szCs w:val="18"/>
              </w:rPr>
              <w:t>6,8</w:t>
            </w:r>
          </w:p>
        </w:tc>
        <w:tc>
          <w:tcPr>
            <w:tcW w:w="1631" w:type="dxa"/>
            <w:shd w:val="clear" w:color="auto" w:fill="F2F2F2" w:themeFill="background1" w:themeFillShade="F2"/>
          </w:tcPr>
          <w:p w:rsidR="00AE6311" w:rsidRPr="00AE6311" w:rsidRDefault="00DE3C05" w:rsidP="004E4F81">
            <w:pPr>
              <w:jc w:val="right"/>
              <w:rPr>
                <w:rFonts w:ascii="Verdana" w:hAnsi="Verdana" w:cs="Arial"/>
                <w:sz w:val="18"/>
                <w:szCs w:val="18"/>
              </w:rPr>
            </w:pPr>
            <w:r>
              <w:rPr>
                <w:rFonts w:ascii="Verdana" w:hAnsi="Verdana" w:cs="Arial"/>
                <w:sz w:val="18"/>
                <w:szCs w:val="18"/>
              </w:rPr>
              <w:t>0,8</w:t>
            </w:r>
          </w:p>
        </w:tc>
      </w:tr>
      <w:tr w:rsidR="00D74617" w:rsidRPr="00AE6311" w:rsidTr="00AE6311">
        <w:trPr>
          <w:gridAfter w:val="1"/>
          <w:wAfter w:w="12" w:type="dxa"/>
          <w:trHeight w:val="152"/>
        </w:trPr>
        <w:tc>
          <w:tcPr>
            <w:tcW w:w="816" w:type="dxa"/>
            <w:shd w:val="clear" w:color="auto" w:fill="F2F2F2" w:themeFill="background1" w:themeFillShade="F2"/>
          </w:tcPr>
          <w:p w:rsidR="00D74617" w:rsidRPr="00AE6311" w:rsidRDefault="00D74617" w:rsidP="00AB0FB9">
            <w:pPr>
              <w:rPr>
                <w:rFonts w:ascii="Verdana" w:hAnsi="Verdana" w:cs="Arial"/>
                <w:sz w:val="18"/>
                <w:szCs w:val="18"/>
              </w:rPr>
            </w:pPr>
          </w:p>
        </w:tc>
        <w:tc>
          <w:tcPr>
            <w:tcW w:w="1140" w:type="dxa"/>
            <w:shd w:val="clear" w:color="auto" w:fill="F2F2F2" w:themeFill="background1" w:themeFillShade="F2"/>
          </w:tcPr>
          <w:p w:rsidR="00D74617" w:rsidRPr="00AE6311" w:rsidRDefault="00D74617"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D74617" w:rsidRDefault="005610AF" w:rsidP="004E4F81">
            <w:pPr>
              <w:jc w:val="right"/>
              <w:rPr>
                <w:rFonts w:ascii="Verdana" w:hAnsi="Verdana" w:cs="Arial"/>
                <w:sz w:val="18"/>
                <w:szCs w:val="18"/>
              </w:rPr>
            </w:pPr>
            <w:r>
              <w:rPr>
                <w:rFonts w:ascii="Verdana" w:hAnsi="Verdana" w:cs="Arial"/>
                <w:sz w:val="18"/>
                <w:szCs w:val="18"/>
              </w:rPr>
              <w:t>2,4</w:t>
            </w:r>
          </w:p>
        </w:tc>
        <w:tc>
          <w:tcPr>
            <w:tcW w:w="1134" w:type="dxa"/>
            <w:shd w:val="clear" w:color="auto" w:fill="F2F2F2" w:themeFill="background1" w:themeFillShade="F2"/>
          </w:tcPr>
          <w:p w:rsidR="00D74617" w:rsidRDefault="005610AF" w:rsidP="00B97DE9">
            <w:pPr>
              <w:jc w:val="right"/>
              <w:rPr>
                <w:rFonts w:ascii="Verdana" w:hAnsi="Verdana" w:cs="Arial"/>
                <w:sz w:val="18"/>
                <w:szCs w:val="18"/>
              </w:rPr>
            </w:pPr>
            <w:r>
              <w:rPr>
                <w:rFonts w:ascii="Verdana" w:hAnsi="Verdana" w:cs="Arial"/>
                <w:sz w:val="18"/>
                <w:szCs w:val="18"/>
              </w:rPr>
              <w:t>2,4</w:t>
            </w:r>
          </w:p>
        </w:tc>
        <w:tc>
          <w:tcPr>
            <w:tcW w:w="1134" w:type="dxa"/>
            <w:shd w:val="clear" w:color="auto" w:fill="F2F2F2" w:themeFill="background1" w:themeFillShade="F2"/>
          </w:tcPr>
          <w:p w:rsidR="00D74617" w:rsidRDefault="005610AF" w:rsidP="004E4F81">
            <w:pPr>
              <w:jc w:val="right"/>
              <w:rPr>
                <w:rFonts w:ascii="Verdana" w:hAnsi="Verdana" w:cs="Arial"/>
                <w:sz w:val="18"/>
                <w:szCs w:val="18"/>
              </w:rPr>
            </w:pPr>
            <w:r>
              <w:rPr>
                <w:rFonts w:ascii="Verdana" w:hAnsi="Verdana" w:cs="Arial"/>
                <w:sz w:val="18"/>
                <w:szCs w:val="18"/>
              </w:rPr>
              <w:t>0,0</w:t>
            </w:r>
          </w:p>
        </w:tc>
        <w:tc>
          <w:tcPr>
            <w:tcW w:w="1559" w:type="dxa"/>
            <w:shd w:val="clear" w:color="auto" w:fill="F2F2F2" w:themeFill="background1" w:themeFillShade="F2"/>
          </w:tcPr>
          <w:p w:rsidR="00D74617" w:rsidRDefault="005610AF" w:rsidP="004E4F81">
            <w:pPr>
              <w:jc w:val="right"/>
              <w:rPr>
                <w:rFonts w:ascii="Verdana" w:hAnsi="Verdana" w:cs="Arial"/>
                <w:sz w:val="18"/>
                <w:szCs w:val="18"/>
              </w:rPr>
            </w:pPr>
            <w:r>
              <w:rPr>
                <w:rFonts w:ascii="Verdana" w:hAnsi="Verdana" w:cs="Arial"/>
                <w:sz w:val="18"/>
                <w:szCs w:val="18"/>
              </w:rPr>
              <w:t>5,9</w:t>
            </w:r>
          </w:p>
        </w:tc>
        <w:tc>
          <w:tcPr>
            <w:tcW w:w="1631" w:type="dxa"/>
            <w:shd w:val="clear" w:color="auto" w:fill="F2F2F2" w:themeFill="background1" w:themeFillShade="F2"/>
          </w:tcPr>
          <w:p w:rsidR="00D74617" w:rsidRDefault="005610AF" w:rsidP="004E4F81">
            <w:pPr>
              <w:jc w:val="right"/>
              <w:rPr>
                <w:rFonts w:ascii="Verdana" w:hAnsi="Verdana" w:cs="Arial"/>
                <w:sz w:val="18"/>
                <w:szCs w:val="18"/>
              </w:rPr>
            </w:pPr>
            <w:r>
              <w:rPr>
                <w:rFonts w:ascii="Verdana" w:hAnsi="Verdana" w:cs="Arial"/>
                <w:sz w:val="18"/>
                <w:szCs w:val="18"/>
              </w:rPr>
              <w:t>0,6</w:t>
            </w:r>
          </w:p>
        </w:tc>
      </w:tr>
      <w:tr w:rsidR="0003368A" w:rsidRPr="00AE6311" w:rsidTr="00AE6311">
        <w:trPr>
          <w:gridAfter w:val="1"/>
          <w:wAfter w:w="12" w:type="dxa"/>
          <w:trHeight w:val="152"/>
        </w:trPr>
        <w:tc>
          <w:tcPr>
            <w:tcW w:w="816" w:type="dxa"/>
            <w:shd w:val="clear" w:color="auto" w:fill="F2F2F2" w:themeFill="background1" w:themeFillShade="F2"/>
          </w:tcPr>
          <w:p w:rsidR="0003368A" w:rsidRPr="00AE6311" w:rsidRDefault="0003368A" w:rsidP="00AB0FB9">
            <w:pPr>
              <w:rPr>
                <w:rFonts w:ascii="Verdana" w:hAnsi="Verdana" w:cs="Arial"/>
                <w:sz w:val="18"/>
                <w:szCs w:val="18"/>
              </w:rPr>
            </w:pPr>
          </w:p>
        </w:tc>
        <w:tc>
          <w:tcPr>
            <w:tcW w:w="1140" w:type="dxa"/>
            <w:shd w:val="clear" w:color="auto" w:fill="F2F2F2" w:themeFill="background1" w:themeFillShade="F2"/>
          </w:tcPr>
          <w:p w:rsidR="0003368A" w:rsidRDefault="0003368A"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tcPr>
          <w:p w:rsidR="0003368A" w:rsidRDefault="00F61CE4" w:rsidP="004E4F81">
            <w:pPr>
              <w:jc w:val="right"/>
              <w:rPr>
                <w:rFonts w:ascii="Verdana" w:hAnsi="Verdana" w:cs="Arial"/>
                <w:sz w:val="18"/>
                <w:szCs w:val="18"/>
              </w:rPr>
            </w:pPr>
            <w:r>
              <w:rPr>
                <w:rFonts w:ascii="Verdana" w:hAnsi="Verdana" w:cs="Arial"/>
                <w:sz w:val="18"/>
                <w:szCs w:val="18"/>
              </w:rPr>
              <w:t>1,8</w:t>
            </w:r>
          </w:p>
        </w:tc>
        <w:tc>
          <w:tcPr>
            <w:tcW w:w="1134" w:type="dxa"/>
            <w:shd w:val="clear" w:color="auto" w:fill="F2F2F2" w:themeFill="background1" w:themeFillShade="F2"/>
          </w:tcPr>
          <w:p w:rsidR="0003368A" w:rsidRDefault="00F61CE4" w:rsidP="00B97DE9">
            <w:pPr>
              <w:jc w:val="right"/>
              <w:rPr>
                <w:rFonts w:ascii="Verdana" w:hAnsi="Verdana" w:cs="Arial"/>
                <w:sz w:val="18"/>
                <w:szCs w:val="18"/>
              </w:rPr>
            </w:pPr>
            <w:r>
              <w:rPr>
                <w:rFonts w:ascii="Verdana" w:hAnsi="Verdana" w:cs="Arial"/>
                <w:sz w:val="18"/>
                <w:szCs w:val="18"/>
              </w:rPr>
              <w:t>2,2</w:t>
            </w:r>
          </w:p>
        </w:tc>
        <w:tc>
          <w:tcPr>
            <w:tcW w:w="1134" w:type="dxa"/>
            <w:shd w:val="clear" w:color="auto" w:fill="F2F2F2" w:themeFill="background1" w:themeFillShade="F2"/>
          </w:tcPr>
          <w:p w:rsidR="0003368A" w:rsidRDefault="00F61CE4" w:rsidP="004E4F81">
            <w:pPr>
              <w:jc w:val="right"/>
              <w:rPr>
                <w:rFonts w:ascii="Verdana" w:hAnsi="Verdana" w:cs="Arial"/>
                <w:sz w:val="18"/>
                <w:szCs w:val="18"/>
              </w:rPr>
            </w:pPr>
            <w:r>
              <w:rPr>
                <w:rFonts w:ascii="Verdana" w:hAnsi="Verdana" w:cs="Arial"/>
                <w:sz w:val="18"/>
                <w:szCs w:val="18"/>
              </w:rPr>
              <w:t>-0,4</w:t>
            </w:r>
          </w:p>
        </w:tc>
        <w:tc>
          <w:tcPr>
            <w:tcW w:w="1559" w:type="dxa"/>
            <w:shd w:val="clear" w:color="auto" w:fill="F2F2F2" w:themeFill="background1" w:themeFillShade="F2"/>
          </w:tcPr>
          <w:p w:rsidR="0003368A" w:rsidRDefault="00F61CE4" w:rsidP="004E4F81">
            <w:pPr>
              <w:jc w:val="right"/>
              <w:rPr>
                <w:rFonts w:ascii="Verdana" w:hAnsi="Verdana" w:cs="Arial"/>
                <w:sz w:val="18"/>
                <w:szCs w:val="18"/>
              </w:rPr>
            </w:pPr>
            <w:r>
              <w:rPr>
                <w:rFonts w:ascii="Verdana" w:hAnsi="Verdana" w:cs="Arial"/>
                <w:sz w:val="18"/>
                <w:szCs w:val="18"/>
              </w:rPr>
              <w:t>7,8</w:t>
            </w:r>
          </w:p>
        </w:tc>
        <w:tc>
          <w:tcPr>
            <w:tcW w:w="1631" w:type="dxa"/>
            <w:shd w:val="clear" w:color="auto" w:fill="F2F2F2" w:themeFill="background1" w:themeFillShade="F2"/>
          </w:tcPr>
          <w:p w:rsidR="0003368A" w:rsidRDefault="00F61CE4" w:rsidP="004E4F81">
            <w:pPr>
              <w:jc w:val="right"/>
              <w:rPr>
                <w:rFonts w:ascii="Verdana" w:hAnsi="Verdana" w:cs="Arial"/>
                <w:sz w:val="18"/>
                <w:szCs w:val="18"/>
              </w:rPr>
            </w:pPr>
            <w:r>
              <w:rPr>
                <w:rFonts w:ascii="Verdana" w:hAnsi="Verdana" w:cs="Arial"/>
                <w:sz w:val="18"/>
                <w:szCs w:val="18"/>
              </w:rPr>
              <w:t>1,1</w:t>
            </w:r>
          </w:p>
        </w:tc>
      </w:tr>
    </w:tbl>
    <w:p w:rsidR="00515CA4" w:rsidRPr="00EB60DF" w:rsidRDefault="00515CA4" w:rsidP="00515CA4">
      <w:pPr>
        <w:rPr>
          <w:rFonts w:ascii="Verdana" w:hAnsi="Verdana" w:cs="Arial"/>
          <w:b/>
          <w:bCs/>
          <w:i/>
          <w:iCs/>
          <w:sz w:val="16"/>
          <w:szCs w:val="16"/>
        </w:rPr>
      </w:pPr>
      <w:r w:rsidRPr="00EB60DF">
        <w:rPr>
          <w:rFonts w:ascii="Verdana" w:hAnsi="Verdana" w:cs="Arial"/>
          <w:b/>
          <w:bCs/>
          <w:i/>
          <w:iCs/>
          <w:sz w:val="16"/>
          <w:szCs w:val="16"/>
        </w:rPr>
        <w:t>Fonte: Unioncamere Lombardia</w:t>
      </w:r>
    </w:p>
    <w:p w:rsidR="00B97DE9" w:rsidRPr="000B5A9B" w:rsidRDefault="00B97DE9" w:rsidP="000B5A9B">
      <w:pPr>
        <w:spacing w:line="360" w:lineRule="auto"/>
        <w:rPr>
          <w:rFonts w:ascii="Verdana" w:hAnsi="Verdana"/>
          <w:sz w:val="22"/>
          <w:szCs w:val="22"/>
          <w:highlight w:val="lightGray"/>
        </w:rPr>
      </w:pPr>
    </w:p>
    <w:p w:rsidR="00313DC5" w:rsidRPr="002C618C" w:rsidRDefault="00313DC5" w:rsidP="000B5A9B">
      <w:pPr>
        <w:spacing w:line="360" w:lineRule="auto"/>
        <w:rPr>
          <w:rFonts w:ascii="Verdana" w:hAnsi="Verdana"/>
          <w:sz w:val="22"/>
          <w:szCs w:val="22"/>
        </w:rPr>
      </w:pPr>
    </w:p>
    <w:p w:rsidR="006A03D2" w:rsidRPr="002C618C" w:rsidRDefault="006A03D2" w:rsidP="006A03D2">
      <w:pPr>
        <w:spacing w:line="360" w:lineRule="auto"/>
        <w:ind w:left="567" w:right="567"/>
        <w:rPr>
          <w:rFonts w:ascii="Verdana" w:hAnsi="Verdana"/>
          <w:b/>
          <w:sz w:val="24"/>
          <w:szCs w:val="24"/>
        </w:rPr>
      </w:pPr>
      <w:r w:rsidRPr="002C618C">
        <w:rPr>
          <w:rFonts w:ascii="Verdana" w:hAnsi="Verdana"/>
          <w:b/>
          <w:sz w:val="24"/>
          <w:szCs w:val="24"/>
        </w:rPr>
        <w:t>Commento:</w:t>
      </w:r>
    </w:p>
    <w:p w:rsidR="00A66611" w:rsidRPr="00E17C72" w:rsidRDefault="00D907C9" w:rsidP="00BA2145">
      <w:pPr>
        <w:pStyle w:val="Corpodeltesto3"/>
        <w:ind w:right="124"/>
        <w:jc w:val="both"/>
        <w:rPr>
          <w:rFonts w:ascii="Verdana" w:hAnsi="Verdana"/>
          <w:szCs w:val="22"/>
        </w:rPr>
      </w:pPr>
      <w:r w:rsidRPr="009E041D">
        <w:rPr>
          <w:rFonts w:ascii="Verdana" w:hAnsi="Verdana"/>
          <w:szCs w:val="22"/>
        </w:rPr>
        <w:t>Analizzando i</w:t>
      </w:r>
      <w:r w:rsidR="002B719D" w:rsidRPr="009E041D">
        <w:rPr>
          <w:rFonts w:ascii="Verdana" w:hAnsi="Verdana"/>
          <w:szCs w:val="22"/>
        </w:rPr>
        <w:t xml:space="preserve"> </w:t>
      </w:r>
      <w:r w:rsidR="00934834" w:rsidRPr="009E041D">
        <w:rPr>
          <w:rFonts w:ascii="Verdana" w:hAnsi="Verdana"/>
          <w:szCs w:val="22"/>
        </w:rPr>
        <w:t>dati occupazionali di flusso</w:t>
      </w:r>
      <w:r w:rsidR="00BD5226" w:rsidRPr="009E041D">
        <w:rPr>
          <w:rFonts w:ascii="Verdana" w:hAnsi="Verdana"/>
          <w:szCs w:val="22"/>
        </w:rPr>
        <w:t xml:space="preserve"> </w:t>
      </w:r>
      <w:r w:rsidRPr="009E041D">
        <w:rPr>
          <w:rFonts w:ascii="Verdana" w:hAnsi="Verdana"/>
          <w:szCs w:val="22"/>
        </w:rPr>
        <w:t>si rileva</w:t>
      </w:r>
      <w:r w:rsidR="00BD5226" w:rsidRPr="009E041D">
        <w:rPr>
          <w:rFonts w:ascii="Verdana" w:hAnsi="Verdana"/>
          <w:szCs w:val="22"/>
        </w:rPr>
        <w:t xml:space="preserve"> </w:t>
      </w:r>
      <w:r w:rsidR="00BF720D" w:rsidRPr="009E041D">
        <w:rPr>
          <w:rFonts w:ascii="Verdana" w:hAnsi="Verdana"/>
          <w:szCs w:val="22"/>
        </w:rPr>
        <w:t xml:space="preserve">un </w:t>
      </w:r>
      <w:r w:rsidR="00967FA7" w:rsidRPr="009E041D">
        <w:rPr>
          <w:rFonts w:ascii="Verdana" w:hAnsi="Verdana"/>
          <w:szCs w:val="22"/>
        </w:rPr>
        <w:t>rallentamento</w:t>
      </w:r>
      <w:r w:rsidR="00294E25" w:rsidRPr="009E041D">
        <w:rPr>
          <w:rFonts w:ascii="Verdana" w:hAnsi="Verdana"/>
          <w:szCs w:val="22"/>
        </w:rPr>
        <w:t xml:space="preserve"> </w:t>
      </w:r>
      <w:r w:rsidR="001C581C" w:rsidRPr="009E041D">
        <w:rPr>
          <w:rFonts w:ascii="Verdana" w:hAnsi="Verdana"/>
          <w:szCs w:val="22"/>
        </w:rPr>
        <w:t xml:space="preserve">del tasso </w:t>
      </w:r>
      <w:r w:rsidR="004E1F81" w:rsidRPr="009E041D">
        <w:rPr>
          <w:rFonts w:ascii="Verdana" w:hAnsi="Verdana"/>
          <w:szCs w:val="22"/>
        </w:rPr>
        <w:t>d’uscita</w:t>
      </w:r>
      <w:r w:rsidR="001C581C" w:rsidRPr="009E041D">
        <w:rPr>
          <w:rFonts w:ascii="Verdana" w:hAnsi="Verdana"/>
          <w:szCs w:val="22"/>
        </w:rPr>
        <w:t xml:space="preserve"> (</w:t>
      </w:r>
      <w:r w:rsidR="00817A1B" w:rsidRPr="009E041D">
        <w:rPr>
          <w:rFonts w:ascii="Verdana" w:hAnsi="Verdana"/>
          <w:szCs w:val="22"/>
        </w:rPr>
        <w:t>2,</w:t>
      </w:r>
      <w:r w:rsidR="00967FA7" w:rsidRPr="009E041D">
        <w:rPr>
          <w:rFonts w:ascii="Verdana" w:hAnsi="Verdana"/>
          <w:szCs w:val="22"/>
        </w:rPr>
        <w:t>2</w:t>
      </w:r>
      <w:r w:rsidR="001C581C" w:rsidRPr="009E041D">
        <w:rPr>
          <w:rFonts w:ascii="Verdana" w:hAnsi="Verdana"/>
          <w:szCs w:val="22"/>
        </w:rPr>
        <w:t>%)</w:t>
      </w:r>
      <w:r w:rsidR="00967FA7" w:rsidRPr="009E041D">
        <w:rPr>
          <w:rFonts w:ascii="Verdana" w:hAnsi="Verdana"/>
          <w:szCs w:val="22"/>
        </w:rPr>
        <w:t>, che rimane però oltre il 2%,</w:t>
      </w:r>
      <w:r w:rsidR="004E1F81" w:rsidRPr="009E041D">
        <w:rPr>
          <w:rFonts w:ascii="Verdana" w:hAnsi="Verdana"/>
          <w:szCs w:val="22"/>
        </w:rPr>
        <w:t xml:space="preserve"> </w:t>
      </w:r>
      <w:r w:rsidR="00967FA7" w:rsidRPr="009E041D">
        <w:rPr>
          <w:rFonts w:ascii="Verdana" w:hAnsi="Verdana"/>
          <w:szCs w:val="22"/>
        </w:rPr>
        <w:t>e più marcato per</w:t>
      </w:r>
      <w:r w:rsidR="00817A1B" w:rsidRPr="009E041D">
        <w:rPr>
          <w:rFonts w:ascii="Verdana" w:hAnsi="Verdana"/>
          <w:szCs w:val="22"/>
        </w:rPr>
        <w:t xml:space="preserve"> </w:t>
      </w:r>
      <w:r w:rsidR="00967FA7" w:rsidRPr="009E041D">
        <w:rPr>
          <w:rFonts w:ascii="Verdana" w:hAnsi="Verdana"/>
          <w:szCs w:val="22"/>
        </w:rPr>
        <w:t>i</w:t>
      </w:r>
      <w:r w:rsidR="00817A1B" w:rsidRPr="009E041D">
        <w:rPr>
          <w:rFonts w:ascii="Verdana" w:hAnsi="Verdana"/>
          <w:szCs w:val="22"/>
        </w:rPr>
        <w:t>l tasso d’ingresso (</w:t>
      </w:r>
      <w:r w:rsidR="00967FA7" w:rsidRPr="009E041D">
        <w:rPr>
          <w:rFonts w:ascii="Verdana" w:hAnsi="Verdana"/>
          <w:szCs w:val="22"/>
        </w:rPr>
        <w:t>1,8</w:t>
      </w:r>
      <w:r w:rsidR="00294E25" w:rsidRPr="009E041D">
        <w:rPr>
          <w:rFonts w:ascii="Verdana" w:hAnsi="Verdana"/>
          <w:szCs w:val="22"/>
        </w:rPr>
        <w:t>%)</w:t>
      </w:r>
      <w:r w:rsidR="00967FA7" w:rsidRPr="009E041D">
        <w:rPr>
          <w:rFonts w:ascii="Verdana" w:hAnsi="Verdana"/>
          <w:szCs w:val="22"/>
        </w:rPr>
        <w:t>,</w:t>
      </w:r>
      <w:r w:rsidR="00294E25" w:rsidRPr="009E041D">
        <w:rPr>
          <w:rFonts w:ascii="Verdana" w:hAnsi="Verdana"/>
          <w:szCs w:val="22"/>
        </w:rPr>
        <w:t xml:space="preserve"> </w:t>
      </w:r>
      <w:r w:rsidR="008E6521" w:rsidRPr="00E17C72">
        <w:rPr>
          <w:rFonts w:ascii="Verdana" w:hAnsi="Verdana"/>
          <w:szCs w:val="22"/>
        </w:rPr>
        <w:t>portando a un saldo negativo (-0,4%)</w:t>
      </w:r>
      <w:r w:rsidR="00294E25" w:rsidRPr="00E17C72">
        <w:rPr>
          <w:rFonts w:ascii="Verdana" w:hAnsi="Verdana"/>
          <w:szCs w:val="22"/>
        </w:rPr>
        <w:t>.</w:t>
      </w:r>
    </w:p>
    <w:p w:rsidR="00BA2145" w:rsidRPr="00F9231E" w:rsidRDefault="00E17C72" w:rsidP="00BA2145">
      <w:pPr>
        <w:pStyle w:val="Corpodeltesto3"/>
        <w:ind w:right="124"/>
        <w:jc w:val="both"/>
        <w:rPr>
          <w:rFonts w:ascii="Verdana" w:hAnsi="Verdana"/>
          <w:szCs w:val="22"/>
        </w:rPr>
      </w:pPr>
      <w:r w:rsidRPr="00E17C72">
        <w:rPr>
          <w:rFonts w:ascii="Verdana" w:hAnsi="Verdana"/>
          <w:szCs w:val="22"/>
        </w:rPr>
        <w:t>Aumenta i</w:t>
      </w:r>
      <w:r w:rsidR="00B1357F" w:rsidRPr="00E17C72">
        <w:rPr>
          <w:rFonts w:ascii="Verdana" w:hAnsi="Verdana"/>
          <w:szCs w:val="22"/>
        </w:rPr>
        <w:t xml:space="preserve">l ricorso alla CIG, </w:t>
      </w:r>
      <w:r w:rsidRPr="00E17C72">
        <w:rPr>
          <w:rFonts w:ascii="Verdana" w:hAnsi="Verdana"/>
          <w:szCs w:val="22"/>
        </w:rPr>
        <w:t>con una</w:t>
      </w:r>
      <w:r w:rsidR="00FE7076" w:rsidRPr="00E17C72">
        <w:rPr>
          <w:rFonts w:ascii="Verdana" w:hAnsi="Verdana"/>
          <w:szCs w:val="22"/>
        </w:rPr>
        <w:t xml:space="preserve"> quota di imprese che dichiara di aver</w:t>
      </w:r>
      <w:r w:rsidRPr="00E17C72">
        <w:rPr>
          <w:rFonts w:ascii="Verdana" w:hAnsi="Verdana"/>
          <w:szCs w:val="22"/>
        </w:rPr>
        <w:t>vi</w:t>
      </w:r>
      <w:r w:rsidR="00FE7076" w:rsidRPr="00E17C72">
        <w:rPr>
          <w:rFonts w:ascii="Verdana" w:hAnsi="Verdana"/>
          <w:szCs w:val="22"/>
        </w:rPr>
        <w:t xml:space="preserve"> fatto ricorso </w:t>
      </w:r>
      <w:r w:rsidRPr="00E17C72">
        <w:rPr>
          <w:rFonts w:ascii="Verdana" w:hAnsi="Verdana"/>
          <w:szCs w:val="22"/>
        </w:rPr>
        <w:t>del 7</w:t>
      </w:r>
      <w:r w:rsidR="00B1357F" w:rsidRPr="00E17C72">
        <w:rPr>
          <w:rFonts w:ascii="Verdana" w:hAnsi="Verdana"/>
          <w:szCs w:val="22"/>
        </w:rPr>
        <w:t>,</w:t>
      </w:r>
      <w:r w:rsidRPr="00E17C72">
        <w:rPr>
          <w:rFonts w:ascii="Verdana" w:hAnsi="Verdana"/>
          <w:szCs w:val="22"/>
        </w:rPr>
        <w:t>8</w:t>
      </w:r>
      <w:r w:rsidR="00FE7076" w:rsidRPr="00E17C72">
        <w:rPr>
          <w:rFonts w:ascii="Verdana" w:hAnsi="Verdana"/>
          <w:szCs w:val="22"/>
        </w:rPr>
        <w:t xml:space="preserve">% </w:t>
      </w:r>
      <w:r w:rsidRPr="00E17C72">
        <w:rPr>
          <w:rFonts w:ascii="Verdana" w:hAnsi="Verdana"/>
          <w:szCs w:val="22"/>
        </w:rPr>
        <w:t>e la quota</w:t>
      </w:r>
      <w:r w:rsidR="00FE7076" w:rsidRPr="00E17C72">
        <w:rPr>
          <w:rFonts w:ascii="Verdana" w:hAnsi="Verdana"/>
          <w:szCs w:val="22"/>
        </w:rPr>
        <w:t xml:space="preserve"> sul monte ore </w:t>
      </w:r>
      <w:r w:rsidRPr="00E17C72">
        <w:rPr>
          <w:rFonts w:ascii="Verdana" w:hAnsi="Verdana"/>
          <w:szCs w:val="22"/>
        </w:rPr>
        <w:t>che sale all’1,1%.</w:t>
      </w:r>
    </w:p>
    <w:p w:rsidR="008E49C6" w:rsidRDefault="008E49C6" w:rsidP="00B012FD">
      <w:pPr>
        <w:pStyle w:val="Titolo1"/>
      </w:pPr>
      <w:r w:rsidRPr="00C94BFB">
        <w:br w:type="page"/>
      </w:r>
      <w:bookmarkStart w:id="11" w:name="_Toc139967544"/>
      <w:bookmarkStart w:id="12" w:name="_Toc188872004"/>
      <w:bookmarkStart w:id="13" w:name="_Toc519784537"/>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C22C8F">
        <w:rPr>
          <w:noProof/>
        </w:rPr>
        <w:t>4</w:t>
      </w:r>
      <w:r w:rsidR="00651D3B">
        <w:rPr>
          <w:noProof/>
        </w:rPr>
        <w:fldChar w:fldCharType="end"/>
      </w:r>
      <w:r w:rsidR="005504FA" w:rsidRPr="00EB60DF">
        <w:t>: Variazioni tendenziali</w:t>
      </w:r>
      <w:r w:rsidR="00A50607" w:rsidRPr="00A50607">
        <w:rPr>
          <w:vertAlign w:val="superscript"/>
        </w:rPr>
        <w:t>(1)</w:t>
      </w:r>
      <w:r w:rsidR="000A3E44" w:rsidRPr="00EB60DF">
        <w:t xml:space="preserve"> </w:t>
      </w:r>
      <w:r w:rsidR="005504FA" w:rsidRPr="00EB60DF">
        <w:t>per class</w:t>
      </w:r>
      <w:r w:rsidR="008D1D5B" w:rsidRPr="00EB60DF">
        <w:t>i</w:t>
      </w:r>
      <w:r w:rsidR="005504FA" w:rsidRPr="00EB60DF">
        <w:t xml:space="preserve"> dimensional</w:t>
      </w:r>
      <w:r w:rsidR="008D1D5B" w:rsidRPr="00EB60DF">
        <w:t>i</w:t>
      </w:r>
      <w:bookmarkEnd w:id="11"/>
      <w:bookmarkEnd w:id="12"/>
      <w:bookmarkEnd w:id="13"/>
    </w:p>
    <w:p w:rsidR="0056246E" w:rsidRPr="00EB60DF" w:rsidRDefault="0003368A" w:rsidP="00F0125A">
      <w:pPr>
        <w:rPr>
          <w:rFonts w:ascii="Verdana" w:hAnsi="Verdana"/>
          <w:sz w:val="24"/>
          <w:szCs w:val="24"/>
        </w:rPr>
      </w:pPr>
      <w:r>
        <w:rPr>
          <w:rFonts w:ascii="Verdana" w:hAnsi="Verdana"/>
          <w:sz w:val="24"/>
          <w:szCs w:val="24"/>
        </w:rPr>
        <w:t>Quarto</w:t>
      </w:r>
      <w:r w:rsidR="00696167">
        <w:rPr>
          <w:rFonts w:ascii="Verdana" w:hAnsi="Verdana"/>
          <w:sz w:val="24"/>
          <w:szCs w:val="24"/>
        </w:rPr>
        <w:t xml:space="preserve"> trimestre 2019</w:t>
      </w:r>
    </w:p>
    <w:tbl>
      <w:tblPr>
        <w:tblW w:w="9396" w:type="dxa"/>
        <w:tblBorders>
          <w:insideH w:val="single" w:sz="18" w:space="0" w:color="FFFFFF"/>
          <w:insideV w:val="single" w:sz="18" w:space="0" w:color="FFFFFF"/>
        </w:tblBorders>
        <w:tblLayout w:type="fixed"/>
        <w:tblLook w:val="04A0" w:firstRow="1" w:lastRow="0" w:firstColumn="1" w:lastColumn="0" w:noHBand="0" w:noVBand="1"/>
      </w:tblPr>
      <w:tblGrid>
        <w:gridCol w:w="1809"/>
        <w:gridCol w:w="885"/>
        <w:gridCol w:w="992"/>
        <w:gridCol w:w="850"/>
        <w:gridCol w:w="864"/>
        <w:gridCol w:w="864"/>
        <w:gridCol w:w="1120"/>
        <w:gridCol w:w="1087"/>
        <w:gridCol w:w="925"/>
      </w:tblGrid>
      <w:tr w:rsidR="0056246E" w:rsidRPr="00EB60DF" w:rsidTr="001C2A35">
        <w:trPr>
          <w:trHeight w:val="1009"/>
        </w:trPr>
        <w:tc>
          <w:tcPr>
            <w:tcW w:w="1809" w:type="dxa"/>
            <w:shd w:val="pct20" w:color="000000" w:fill="FFFFFF"/>
            <w:vAlign w:val="center"/>
            <w:hideMark/>
          </w:tcPr>
          <w:p w:rsidR="00E84E5F" w:rsidRPr="00EB60DF" w:rsidRDefault="00E84E5F" w:rsidP="00E84E5F">
            <w:pPr>
              <w:ind w:right="-235"/>
              <w:rPr>
                <w:rFonts w:ascii="Verdana" w:hAnsi="Verdana" w:cs="Arial"/>
                <w:b/>
                <w:bCs/>
                <w:sz w:val="16"/>
                <w:szCs w:val="16"/>
              </w:rPr>
            </w:pPr>
          </w:p>
        </w:tc>
        <w:tc>
          <w:tcPr>
            <w:tcW w:w="885"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Produ-zione</w:t>
            </w:r>
          </w:p>
        </w:tc>
        <w:tc>
          <w:tcPr>
            <w:tcW w:w="992"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Tasso Utilizzo degli impianti</w:t>
            </w:r>
          </w:p>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2</w:t>
            </w:r>
            <w:r w:rsidRPr="00EB60DF">
              <w:rPr>
                <w:rFonts w:ascii="Verdana" w:hAnsi="Verdana" w:cs="Arial"/>
                <w:b/>
                <w:bCs/>
                <w:sz w:val="16"/>
                <w:szCs w:val="16"/>
              </w:rPr>
              <w:t>)</w:t>
            </w:r>
          </w:p>
        </w:tc>
        <w:tc>
          <w:tcPr>
            <w:tcW w:w="850" w:type="dxa"/>
            <w:shd w:val="pct20" w:color="000000" w:fill="FFFFFF"/>
            <w:vAlign w:val="center"/>
            <w:hideMark/>
          </w:tcPr>
          <w:p w:rsidR="0056246E" w:rsidRPr="00EB60DF" w:rsidRDefault="0056246E" w:rsidP="001C2A35">
            <w:pPr>
              <w:jc w:val="center"/>
              <w:rPr>
                <w:rFonts w:ascii="Verdana" w:hAnsi="Verdana" w:cs="Arial"/>
                <w:b/>
                <w:bCs/>
                <w:sz w:val="16"/>
                <w:szCs w:val="16"/>
              </w:rPr>
            </w:pPr>
            <w:r w:rsidRPr="00EB60DF">
              <w:rPr>
                <w:rFonts w:ascii="Verdana" w:hAnsi="Verdana" w:cs="Arial"/>
                <w:b/>
                <w:bCs/>
                <w:sz w:val="16"/>
                <w:szCs w:val="16"/>
              </w:rPr>
              <w:t>F</w:t>
            </w:r>
            <w:r w:rsidR="002A1A5D">
              <w:rPr>
                <w:rFonts w:ascii="Verdana" w:hAnsi="Verdana" w:cs="Arial"/>
                <w:b/>
                <w:bCs/>
                <w:sz w:val="16"/>
                <w:szCs w:val="16"/>
              </w:rPr>
              <w:t>attu</w:t>
            </w:r>
            <w:r w:rsidR="001C2A35">
              <w:rPr>
                <w:rFonts w:ascii="Verdana" w:hAnsi="Verdana" w:cs="Arial"/>
                <w:b/>
                <w:bCs/>
                <w:sz w:val="16"/>
                <w:szCs w:val="16"/>
              </w:rPr>
              <w:t>-r</w:t>
            </w:r>
            <w:r w:rsidR="002A1A5D">
              <w:rPr>
                <w:rFonts w:ascii="Verdana" w:hAnsi="Verdana" w:cs="Arial"/>
                <w:b/>
                <w:bCs/>
                <w:sz w:val="16"/>
                <w:szCs w:val="16"/>
              </w:rPr>
              <w:t>ato totale</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 xml:space="preserve">Ordini </w:t>
            </w:r>
            <w:r w:rsidR="00B31E9E">
              <w:rPr>
                <w:rFonts w:ascii="Verdana" w:hAnsi="Verdana" w:cs="Arial"/>
                <w:b/>
                <w:bCs/>
                <w:sz w:val="16"/>
                <w:szCs w:val="16"/>
              </w:rPr>
              <w:t>interni</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Ordini esteri</w:t>
            </w:r>
          </w:p>
        </w:tc>
        <w:tc>
          <w:tcPr>
            <w:tcW w:w="1120" w:type="dxa"/>
            <w:shd w:val="pct20" w:color="000000" w:fill="FFFFFF"/>
            <w:vAlign w:val="center"/>
            <w:hideMark/>
          </w:tcPr>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87"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Giornate produz. Assicu-rata</w:t>
            </w:r>
          </w:p>
          <w:p w:rsidR="0056246E" w:rsidRPr="00EB60DF" w:rsidRDefault="00B31E9E" w:rsidP="0084296E">
            <w:pPr>
              <w:jc w:val="center"/>
              <w:rPr>
                <w:rFonts w:ascii="Verdana" w:hAnsi="Verdana" w:cs="Arial"/>
                <w:b/>
                <w:bCs/>
                <w:sz w:val="16"/>
                <w:szCs w:val="16"/>
              </w:rPr>
            </w:pPr>
            <w:r>
              <w:rPr>
                <w:rFonts w:ascii="Verdana" w:hAnsi="Verdana" w:cs="Arial"/>
                <w:b/>
                <w:bCs/>
                <w:sz w:val="16"/>
                <w:szCs w:val="16"/>
              </w:rPr>
              <w:t>(</w:t>
            </w:r>
            <w:r w:rsidR="003E7BD4">
              <w:rPr>
                <w:rFonts w:ascii="Verdana" w:hAnsi="Verdana" w:cs="Arial"/>
                <w:b/>
                <w:bCs/>
                <w:sz w:val="16"/>
                <w:szCs w:val="16"/>
              </w:rPr>
              <w:t>3</w:t>
            </w:r>
            <w:r w:rsidR="0084296E">
              <w:rPr>
                <w:rFonts w:ascii="Verdana" w:hAnsi="Verdana" w:cs="Arial"/>
                <w:b/>
                <w:bCs/>
                <w:sz w:val="16"/>
                <w:szCs w:val="16"/>
              </w:rPr>
              <w:t>)</w:t>
            </w:r>
          </w:p>
        </w:tc>
        <w:tc>
          <w:tcPr>
            <w:tcW w:w="925"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Saldo scorte prodotti finiti</w:t>
            </w:r>
          </w:p>
          <w:p w:rsidR="0056246E" w:rsidRPr="00EB60DF" w:rsidRDefault="0056246E" w:rsidP="003E7BD4">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4</w:t>
            </w:r>
            <w:r w:rsidRPr="00EB60DF">
              <w:rPr>
                <w:rFonts w:ascii="Verdana" w:hAnsi="Verdana" w:cs="Arial"/>
                <w:b/>
                <w:bCs/>
                <w:sz w:val="16"/>
                <w:szCs w:val="16"/>
              </w:rPr>
              <w:t>)</w:t>
            </w:r>
          </w:p>
        </w:tc>
      </w:tr>
      <w:tr w:rsidR="00241794" w:rsidRPr="00EB60DF" w:rsidTr="001C2A35">
        <w:trPr>
          <w:trHeight w:val="240"/>
        </w:trPr>
        <w:tc>
          <w:tcPr>
            <w:tcW w:w="1809" w:type="dxa"/>
            <w:shd w:val="pct5" w:color="000000" w:fill="FFFFFF"/>
            <w:hideMark/>
          </w:tcPr>
          <w:p w:rsidR="00241794" w:rsidRPr="008F7CE1" w:rsidRDefault="00241794" w:rsidP="00241794">
            <w:pPr>
              <w:jc w:val="both"/>
              <w:rPr>
                <w:rFonts w:ascii="Verdana" w:hAnsi="Verdana" w:cs="Arial"/>
                <w:b/>
                <w:bCs/>
                <w:sz w:val="18"/>
                <w:szCs w:val="18"/>
              </w:rPr>
            </w:pPr>
            <w:r w:rsidRPr="008F7CE1">
              <w:rPr>
                <w:rFonts w:ascii="Verdana" w:hAnsi="Verdana" w:cs="Arial"/>
                <w:b/>
                <w:bCs/>
                <w:sz w:val="18"/>
                <w:szCs w:val="18"/>
              </w:rPr>
              <w:t>Totale</w:t>
            </w:r>
          </w:p>
        </w:tc>
        <w:tc>
          <w:tcPr>
            <w:tcW w:w="885"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-0,2</w:t>
            </w:r>
          </w:p>
        </w:tc>
        <w:tc>
          <w:tcPr>
            <w:tcW w:w="992"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75,1</w:t>
            </w:r>
          </w:p>
        </w:tc>
        <w:tc>
          <w:tcPr>
            <w:tcW w:w="850"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1,5</w:t>
            </w:r>
          </w:p>
        </w:tc>
        <w:tc>
          <w:tcPr>
            <w:tcW w:w="864"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-0,1</w:t>
            </w:r>
          </w:p>
        </w:tc>
        <w:tc>
          <w:tcPr>
            <w:tcW w:w="864"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0,9</w:t>
            </w:r>
          </w:p>
        </w:tc>
        <w:tc>
          <w:tcPr>
            <w:tcW w:w="1120"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39,8</w:t>
            </w:r>
          </w:p>
        </w:tc>
        <w:tc>
          <w:tcPr>
            <w:tcW w:w="1087"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64,2</w:t>
            </w:r>
          </w:p>
        </w:tc>
        <w:tc>
          <w:tcPr>
            <w:tcW w:w="925" w:type="dxa"/>
            <w:shd w:val="pct5" w:color="000000" w:fill="FFFFFF"/>
            <w:hideMark/>
          </w:tcPr>
          <w:p w:rsidR="00241794" w:rsidRDefault="00241794" w:rsidP="00241794">
            <w:pPr>
              <w:jc w:val="right"/>
              <w:rPr>
                <w:rFonts w:ascii="Verdana" w:hAnsi="Verdana" w:cs="Arial"/>
                <w:b/>
                <w:bCs/>
                <w:sz w:val="18"/>
                <w:szCs w:val="18"/>
              </w:rPr>
            </w:pPr>
            <w:r>
              <w:rPr>
                <w:rFonts w:ascii="Verdana" w:hAnsi="Verdana" w:cs="Arial"/>
                <w:b/>
                <w:bCs/>
                <w:sz w:val="18"/>
                <w:szCs w:val="18"/>
              </w:rPr>
              <w:t>-0,7</w:t>
            </w:r>
          </w:p>
        </w:tc>
      </w:tr>
      <w:tr w:rsidR="00241794" w:rsidRPr="00EB60DF" w:rsidTr="001C2A35">
        <w:trPr>
          <w:trHeight w:val="240"/>
        </w:trPr>
        <w:tc>
          <w:tcPr>
            <w:tcW w:w="1809" w:type="dxa"/>
            <w:shd w:val="pct20" w:color="000000" w:fill="FFFFFF"/>
            <w:hideMark/>
          </w:tcPr>
          <w:p w:rsidR="00241794" w:rsidRPr="00EB60DF" w:rsidRDefault="00241794" w:rsidP="00241794">
            <w:pPr>
              <w:jc w:val="both"/>
              <w:rPr>
                <w:rFonts w:ascii="Verdana" w:hAnsi="Verdana" w:cs="Arial"/>
                <w:sz w:val="16"/>
                <w:szCs w:val="16"/>
              </w:rPr>
            </w:pPr>
            <w:r w:rsidRPr="00EB60DF">
              <w:rPr>
                <w:rFonts w:ascii="Verdana" w:hAnsi="Verdana" w:cs="Arial"/>
                <w:sz w:val="16"/>
                <w:szCs w:val="16"/>
              </w:rPr>
              <w:t>10-49 addetti</w:t>
            </w:r>
          </w:p>
        </w:tc>
        <w:tc>
          <w:tcPr>
            <w:tcW w:w="885"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0,3</w:t>
            </w:r>
          </w:p>
        </w:tc>
        <w:tc>
          <w:tcPr>
            <w:tcW w:w="992"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73,0</w:t>
            </w:r>
          </w:p>
        </w:tc>
        <w:tc>
          <w:tcPr>
            <w:tcW w:w="850"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-0,2</w:t>
            </w:r>
          </w:p>
        </w:tc>
        <w:tc>
          <w:tcPr>
            <w:tcW w:w="864"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-0,9</w:t>
            </w:r>
          </w:p>
        </w:tc>
        <w:tc>
          <w:tcPr>
            <w:tcW w:w="864"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1,3</w:t>
            </w:r>
          </w:p>
        </w:tc>
        <w:tc>
          <w:tcPr>
            <w:tcW w:w="1120"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25,4</w:t>
            </w:r>
          </w:p>
        </w:tc>
        <w:tc>
          <w:tcPr>
            <w:tcW w:w="1087"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50,9</w:t>
            </w:r>
          </w:p>
        </w:tc>
        <w:tc>
          <w:tcPr>
            <w:tcW w:w="925"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-3,2</w:t>
            </w:r>
          </w:p>
        </w:tc>
      </w:tr>
      <w:tr w:rsidR="00241794" w:rsidRPr="00EB60DF" w:rsidTr="001C2A35">
        <w:trPr>
          <w:trHeight w:val="240"/>
        </w:trPr>
        <w:tc>
          <w:tcPr>
            <w:tcW w:w="1809" w:type="dxa"/>
            <w:shd w:val="pct5" w:color="000000" w:fill="FFFFFF"/>
            <w:hideMark/>
          </w:tcPr>
          <w:p w:rsidR="00241794" w:rsidRPr="00EB60DF" w:rsidRDefault="00241794" w:rsidP="00241794">
            <w:pPr>
              <w:jc w:val="both"/>
              <w:rPr>
                <w:rFonts w:ascii="Verdana" w:hAnsi="Verdana" w:cs="Arial"/>
                <w:sz w:val="16"/>
                <w:szCs w:val="16"/>
              </w:rPr>
            </w:pPr>
            <w:r w:rsidRPr="00EB60DF">
              <w:rPr>
                <w:rFonts w:ascii="Verdana" w:hAnsi="Verdana" w:cs="Arial"/>
                <w:sz w:val="16"/>
                <w:szCs w:val="16"/>
              </w:rPr>
              <w:t>50-199 addetti</w:t>
            </w:r>
          </w:p>
        </w:tc>
        <w:tc>
          <w:tcPr>
            <w:tcW w:w="885"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0,3</w:t>
            </w:r>
          </w:p>
        </w:tc>
        <w:tc>
          <w:tcPr>
            <w:tcW w:w="992"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76,5</w:t>
            </w:r>
          </w:p>
        </w:tc>
        <w:tc>
          <w:tcPr>
            <w:tcW w:w="850"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1,5</w:t>
            </w:r>
          </w:p>
        </w:tc>
        <w:tc>
          <w:tcPr>
            <w:tcW w:w="864"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0,4</w:t>
            </w:r>
          </w:p>
        </w:tc>
        <w:tc>
          <w:tcPr>
            <w:tcW w:w="864"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2,0</w:t>
            </w:r>
          </w:p>
        </w:tc>
        <w:tc>
          <w:tcPr>
            <w:tcW w:w="1120"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45,2</w:t>
            </w:r>
          </w:p>
        </w:tc>
        <w:tc>
          <w:tcPr>
            <w:tcW w:w="1087"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71,0</w:t>
            </w:r>
          </w:p>
        </w:tc>
        <w:tc>
          <w:tcPr>
            <w:tcW w:w="925" w:type="dxa"/>
            <w:shd w:val="pct5"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0,4</w:t>
            </w:r>
          </w:p>
        </w:tc>
      </w:tr>
      <w:tr w:rsidR="00241794" w:rsidRPr="00EB60DF" w:rsidTr="001C2A35">
        <w:trPr>
          <w:trHeight w:val="240"/>
        </w:trPr>
        <w:tc>
          <w:tcPr>
            <w:tcW w:w="1809" w:type="dxa"/>
            <w:shd w:val="pct20" w:color="000000" w:fill="FFFFFF"/>
            <w:hideMark/>
          </w:tcPr>
          <w:p w:rsidR="00241794" w:rsidRPr="00EB60DF" w:rsidRDefault="00241794" w:rsidP="00241794">
            <w:pPr>
              <w:jc w:val="both"/>
              <w:rPr>
                <w:rFonts w:ascii="Verdana" w:hAnsi="Verdana" w:cs="Arial"/>
                <w:sz w:val="16"/>
                <w:szCs w:val="16"/>
              </w:rPr>
            </w:pPr>
            <w:r w:rsidRPr="00EB60DF">
              <w:rPr>
                <w:rFonts w:ascii="Verdana" w:hAnsi="Verdana" w:cs="Arial"/>
                <w:sz w:val="16"/>
                <w:szCs w:val="16"/>
              </w:rPr>
              <w:t>200 addetti e oltre</w:t>
            </w:r>
          </w:p>
        </w:tc>
        <w:tc>
          <w:tcPr>
            <w:tcW w:w="885"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-1,9</w:t>
            </w:r>
          </w:p>
        </w:tc>
        <w:tc>
          <w:tcPr>
            <w:tcW w:w="992"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76,3</w:t>
            </w:r>
          </w:p>
        </w:tc>
        <w:tc>
          <w:tcPr>
            <w:tcW w:w="850"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2,7</w:t>
            </w:r>
          </w:p>
        </w:tc>
        <w:tc>
          <w:tcPr>
            <w:tcW w:w="864"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0,2</w:t>
            </w:r>
          </w:p>
        </w:tc>
        <w:tc>
          <w:tcPr>
            <w:tcW w:w="864"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-1,4</w:t>
            </w:r>
          </w:p>
        </w:tc>
        <w:tc>
          <w:tcPr>
            <w:tcW w:w="1120"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53,8</w:t>
            </w:r>
          </w:p>
        </w:tc>
        <w:tc>
          <w:tcPr>
            <w:tcW w:w="1087"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74,4</w:t>
            </w:r>
          </w:p>
        </w:tc>
        <w:tc>
          <w:tcPr>
            <w:tcW w:w="925" w:type="dxa"/>
            <w:shd w:val="pct20" w:color="000000" w:fill="FFFFFF"/>
            <w:hideMark/>
          </w:tcPr>
          <w:p w:rsidR="00241794" w:rsidRDefault="00241794" w:rsidP="00241794">
            <w:pPr>
              <w:jc w:val="right"/>
              <w:rPr>
                <w:rFonts w:ascii="Verdana" w:hAnsi="Verdana" w:cs="Arial"/>
                <w:sz w:val="18"/>
                <w:szCs w:val="18"/>
              </w:rPr>
            </w:pPr>
            <w:r>
              <w:rPr>
                <w:rFonts w:ascii="Verdana" w:hAnsi="Verdana" w:cs="Arial"/>
                <w:sz w:val="18"/>
                <w:szCs w:val="18"/>
              </w:rPr>
              <w:t>7,7</w:t>
            </w:r>
          </w:p>
        </w:tc>
      </w:tr>
      <w:tr w:rsidR="0056246E" w:rsidRPr="00EB60DF" w:rsidTr="001C2A35">
        <w:trPr>
          <w:trHeight w:val="165"/>
        </w:trPr>
        <w:tc>
          <w:tcPr>
            <w:tcW w:w="1809" w:type="dxa"/>
            <w:shd w:val="pct5" w:color="000000" w:fill="FFFFFF"/>
            <w:hideMark/>
          </w:tcPr>
          <w:p w:rsidR="0056246E" w:rsidRPr="00EB60DF" w:rsidRDefault="0056246E" w:rsidP="00AB0FB9">
            <w:pPr>
              <w:jc w:val="both"/>
              <w:rPr>
                <w:rFonts w:ascii="Verdana" w:hAnsi="Verdana" w:cs="Arial"/>
                <w:i/>
                <w:iCs/>
                <w:sz w:val="16"/>
                <w:szCs w:val="16"/>
              </w:rPr>
            </w:pPr>
          </w:p>
        </w:tc>
        <w:tc>
          <w:tcPr>
            <w:tcW w:w="885" w:type="dxa"/>
            <w:shd w:val="pct5" w:color="000000" w:fill="FFFFFF"/>
            <w:hideMark/>
          </w:tcPr>
          <w:p w:rsidR="0056246E" w:rsidRPr="00EB60DF" w:rsidRDefault="0056246E" w:rsidP="00AB0FB9">
            <w:pPr>
              <w:jc w:val="right"/>
              <w:rPr>
                <w:rFonts w:ascii="Verdana" w:hAnsi="Verdana" w:cs="Arial"/>
                <w:i/>
                <w:iCs/>
                <w:sz w:val="16"/>
                <w:szCs w:val="16"/>
              </w:rPr>
            </w:pPr>
          </w:p>
        </w:tc>
        <w:tc>
          <w:tcPr>
            <w:tcW w:w="992" w:type="dxa"/>
            <w:shd w:val="pct5" w:color="000000" w:fill="FFFFFF"/>
            <w:hideMark/>
          </w:tcPr>
          <w:p w:rsidR="0056246E" w:rsidRPr="00EB60DF" w:rsidRDefault="0056246E" w:rsidP="00AB0FB9">
            <w:pPr>
              <w:jc w:val="right"/>
              <w:rPr>
                <w:rFonts w:ascii="Verdana" w:hAnsi="Verdana" w:cs="Arial"/>
                <w:i/>
                <w:iCs/>
                <w:sz w:val="16"/>
                <w:szCs w:val="16"/>
              </w:rPr>
            </w:pPr>
          </w:p>
        </w:tc>
        <w:tc>
          <w:tcPr>
            <w:tcW w:w="850"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1120" w:type="dxa"/>
            <w:shd w:val="pct5" w:color="000000" w:fill="FFFFFF"/>
            <w:hideMark/>
          </w:tcPr>
          <w:p w:rsidR="0056246E" w:rsidRPr="00EB60DF" w:rsidRDefault="0056246E" w:rsidP="00AB0FB9">
            <w:pPr>
              <w:jc w:val="right"/>
              <w:rPr>
                <w:rFonts w:ascii="Verdana" w:hAnsi="Verdana" w:cs="Arial"/>
                <w:i/>
                <w:iCs/>
                <w:sz w:val="16"/>
                <w:szCs w:val="16"/>
              </w:rPr>
            </w:pPr>
          </w:p>
        </w:tc>
        <w:tc>
          <w:tcPr>
            <w:tcW w:w="1087" w:type="dxa"/>
            <w:shd w:val="pct5" w:color="000000" w:fill="FFFFFF"/>
            <w:hideMark/>
          </w:tcPr>
          <w:p w:rsidR="0056246E" w:rsidRPr="00EB60DF" w:rsidRDefault="0056246E" w:rsidP="00AB0FB9">
            <w:pPr>
              <w:jc w:val="right"/>
              <w:rPr>
                <w:rFonts w:ascii="Verdana" w:hAnsi="Verdana" w:cs="Arial"/>
                <w:i/>
                <w:iCs/>
                <w:sz w:val="16"/>
                <w:szCs w:val="16"/>
              </w:rPr>
            </w:pPr>
          </w:p>
        </w:tc>
        <w:tc>
          <w:tcPr>
            <w:tcW w:w="925" w:type="dxa"/>
            <w:shd w:val="pct5" w:color="000000" w:fill="FFFFFF"/>
            <w:hideMark/>
          </w:tcPr>
          <w:p w:rsidR="0056246E" w:rsidRPr="00EB60DF" w:rsidRDefault="0056246E" w:rsidP="00AB0FB9">
            <w:pPr>
              <w:jc w:val="right"/>
              <w:rPr>
                <w:rFonts w:ascii="Verdana" w:hAnsi="Verdana" w:cs="Arial"/>
                <w:i/>
                <w:iCs/>
                <w:sz w:val="16"/>
                <w:szCs w:val="16"/>
              </w:rPr>
            </w:pPr>
          </w:p>
        </w:tc>
      </w:tr>
    </w:tbl>
    <w:p w:rsidR="002A719E" w:rsidRPr="00EB60DF" w:rsidRDefault="002A719E" w:rsidP="002A719E">
      <w:pPr>
        <w:rPr>
          <w:rFonts w:ascii="Verdana" w:hAnsi="Verdana" w:cs="Arial"/>
          <w:b/>
          <w:bCs/>
          <w:i/>
          <w:iCs/>
          <w:sz w:val="16"/>
          <w:szCs w:val="16"/>
        </w:rPr>
      </w:pPr>
      <w:r w:rsidRPr="00EB60DF">
        <w:rPr>
          <w:rFonts w:ascii="Verdana" w:hAnsi="Verdana" w:cs="Arial"/>
          <w:b/>
          <w:bCs/>
          <w:i/>
          <w:iCs/>
          <w:sz w:val="16"/>
          <w:szCs w:val="16"/>
        </w:rPr>
        <w:t>Fonte: Unioncamere Lombardia</w:t>
      </w:r>
    </w:p>
    <w:p w:rsidR="002A719E" w:rsidRDefault="002A719E" w:rsidP="002A719E">
      <w:pPr>
        <w:rPr>
          <w:rFonts w:ascii="Verdana" w:hAnsi="Verdana" w:cs="Arial"/>
          <w:sz w:val="16"/>
          <w:szCs w:val="16"/>
        </w:rPr>
      </w:pPr>
    </w:p>
    <w:p w:rsidR="003E7BD4" w:rsidRDefault="002A719E" w:rsidP="002A719E">
      <w:pPr>
        <w:rPr>
          <w:rFonts w:ascii="Verdana" w:hAnsi="Verdana" w:cs="Arial"/>
          <w:sz w:val="16"/>
          <w:szCs w:val="16"/>
        </w:rPr>
      </w:pPr>
      <w:r w:rsidRPr="00EB60DF">
        <w:rPr>
          <w:rFonts w:ascii="Verdana" w:hAnsi="Verdana" w:cs="Arial"/>
          <w:sz w:val="16"/>
          <w:szCs w:val="16"/>
        </w:rPr>
        <w:t>(1)</w:t>
      </w:r>
      <w:r w:rsidR="003E7BD4">
        <w:rPr>
          <w:rFonts w:ascii="Verdana" w:hAnsi="Verdana" w:cs="Arial"/>
          <w:sz w:val="16"/>
          <w:szCs w:val="16"/>
        </w:rPr>
        <w:t xml:space="preserve"> Salvo ove diversamente specificato</w:t>
      </w:r>
    </w:p>
    <w:p w:rsidR="002A719E" w:rsidRPr="00EB60DF" w:rsidRDefault="003E7BD4" w:rsidP="002A719E">
      <w:pPr>
        <w:rPr>
          <w:rFonts w:ascii="Verdana" w:hAnsi="Verdana" w:cs="Arial"/>
          <w:sz w:val="16"/>
          <w:szCs w:val="16"/>
        </w:rPr>
      </w:pPr>
      <w:r>
        <w:rPr>
          <w:rFonts w:ascii="Verdana" w:hAnsi="Verdana" w:cs="Arial"/>
          <w:sz w:val="16"/>
          <w:szCs w:val="16"/>
        </w:rPr>
        <w:t>(2)</w:t>
      </w:r>
      <w:r w:rsidR="002A719E" w:rsidRPr="00EB60DF">
        <w:rPr>
          <w:rFonts w:ascii="Verdana" w:hAnsi="Verdana" w:cs="Arial"/>
          <w:sz w:val="16"/>
          <w:szCs w:val="16"/>
        </w:rPr>
        <w:t xml:space="preserve"> Tasso di utilizzo degli impianti nel trimestre</w:t>
      </w:r>
    </w:p>
    <w:p w:rsidR="002A719E" w:rsidRPr="00EB60DF" w:rsidRDefault="002A719E" w:rsidP="002A719E">
      <w:pPr>
        <w:rPr>
          <w:rFonts w:ascii="Verdana" w:hAnsi="Verdana" w:cs="Arial"/>
          <w:sz w:val="16"/>
          <w:szCs w:val="16"/>
        </w:rPr>
      </w:pPr>
      <w:r w:rsidRPr="00EB60DF">
        <w:rPr>
          <w:rFonts w:ascii="Verdana" w:hAnsi="Verdana" w:cs="Arial"/>
          <w:sz w:val="16"/>
          <w:szCs w:val="16"/>
        </w:rPr>
        <w:t>(</w:t>
      </w:r>
      <w:r w:rsidR="003E7BD4">
        <w:rPr>
          <w:rFonts w:ascii="Verdana" w:hAnsi="Verdana" w:cs="Arial"/>
          <w:sz w:val="16"/>
          <w:szCs w:val="16"/>
        </w:rPr>
        <w:t>3</w:t>
      </w:r>
      <w:r w:rsidRPr="00EB60DF">
        <w:rPr>
          <w:rFonts w:ascii="Verdana" w:hAnsi="Verdana" w:cs="Arial"/>
          <w:sz w:val="16"/>
          <w:szCs w:val="16"/>
        </w:rPr>
        <w:t>) Numero giornate</w:t>
      </w:r>
    </w:p>
    <w:p w:rsidR="002A719E" w:rsidRPr="00EB60DF" w:rsidRDefault="003E7BD4" w:rsidP="002A719E">
      <w:pPr>
        <w:rPr>
          <w:rFonts w:ascii="Verdana" w:hAnsi="Verdana" w:cs="Arial"/>
          <w:sz w:val="16"/>
          <w:szCs w:val="16"/>
        </w:rPr>
      </w:pPr>
      <w:r>
        <w:rPr>
          <w:rFonts w:ascii="Verdana" w:hAnsi="Verdana" w:cs="Arial"/>
          <w:sz w:val="16"/>
          <w:szCs w:val="16"/>
        </w:rPr>
        <w:t>(4</w:t>
      </w:r>
      <w:r w:rsidR="002A719E" w:rsidRPr="00EB60DF">
        <w:rPr>
          <w:rFonts w:ascii="Verdana" w:hAnsi="Verdana" w:cs="Arial"/>
          <w:sz w:val="16"/>
          <w:szCs w:val="16"/>
        </w:rPr>
        <w:t>) Differenza giudizi di esuberanza e scarsità</w:t>
      </w:r>
    </w:p>
    <w:p w:rsidR="00E47024" w:rsidRDefault="00E47024" w:rsidP="00F75964">
      <w:pPr>
        <w:spacing w:line="360" w:lineRule="auto"/>
        <w:ind w:left="567" w:right="567"/>
        <w:rPr>
          <w:rFonts w:ascii="Verdana" w:hAnsi="Verdana"/>
          <w:sz w:val="22"/>
          <w:szCs w:val="22"/>
        </w:rPr>
      </w:pPr>
    </w:p>
    <w:p w:rsidR="00033279" w:rsidRPr="00FF7AC0" w:rsidRDefault="00033279" w:rsidP="00F75964">
      <w:pPr>
        <w:spacing w:line="360" w:lineRule="auto"/>
        <w:ind w:left="567" w:right="567"/>
        <w:rPr>
          <w:rFonts w:ascii="Verdana" w:hAnsi="Verdana"/>
          <w:sz w:val="22"/>
          <w:szCs w:val="22"/>
        </w:rPr>
      </w:pPr>
    </w:p>
    <w:p w:rsidR="00F75964" w:rsidRPr="00FF7AC0" w:rsidRDefault="00F75964" w:rsidP="00F75964">
      <w:pPr>
        <w:spacing w:line="360" w:lineRule="auto"/>
        <w:ind w:left="567" w:right="567"/>
        <w:rPr>
          <w:rFonts w:ascii="Verdana" w:hAnsi="Verdana"/>
          <w:sz w:val="24"/>
          <w:szCs w:val="24"/>
        </w:rPr>
      </w:pPr>
      <w:r w:rsidRPr="00FF7AC0">
        <w:rPr>
          <w:rFonts w:ascii="Verdana" w:hAnsi="Verdana"/>
          <w:b/>
          <w:sz w:val="24"/>
          <w:szCs w:val="24"/>
        </w:rPr>
        <w:t>Commento</w:t>
      </w:r>
      <w:r w:rsidRPr="00FF7AC0">
        <w:rPr>
          <w:rFonts w:ascii="Verdana" w:hAnsi="Verdana"/>
          <w:sz w:val="24"/>
          <w:szCs w:val="24"/>
        </w:rPr>
        <w:t>:</w:t>
      </w:r>
    </w:p>
    <w:p w:rsidR="00144857" w:rsidRDefault="0021453D" w:rsidP="007011BF">
      <w:pPr>
        <w:pStyle w:val="Pidipagina"/>
        <w:tabs>
          <w:tab w:val="clear" w:pos="4819"/>
          <w:tab w:val="clear" w:pos="9638"/>
        </w:tabs>
        <w:spacing w:line="360" w:lineRule="auto"/>
        <w:ind w:right="-56"/>
        <w:jc w:val="both"/>
        <w:rPr>
          <w:rFonts w:ascii="Verdana" w:hAnsi="Verdana"/>
          <w:sz w:val="22"/>
          <w:szCs w:val="22"/>
        </w:rPr>
      </w:pPr>
      <w:bookmarkStart w:id="14" w:name="_Toc139967545"/>
      <w:r w:rsidRPr="00CB4B92">
        <w:rPr>
          <w:rFonts w:ascii="Verdana" w:hAnsi="Verdana"/>
          <w:sz w:val="22"/>
          <w:szCs w:val="22"/>
        </w:rPr>
        <w:t xml:space="preserve">Lo spaccato dimensionale </w:t>
      </w:r>
      <w:r w:rsidR="00CB4B92" w:rsidRPr="00CB4B92">
        <w:rPr>
          <w:rFonts w:ascii="Verdana" w:hAnsi="Verdana"/>
          <w:sz w:val="22"/>
          <w:szCs w:val="22"/>
        </w:rPr>
        <w:t>mostra le imprese di grandi dimensioni in maggior</w:t>
      </w:r>
      <w:r w:rsidR="00CB4B92">
        <w:rPr>
          <w:rFonts w:ascii="Verdana" w:hAnsi="Verdana"/>
          <w:sz w:val="22"/>
          <w:szCs w:val="22"/>
        </w:rPr>
        <w:t xml:space="preserve"> sofferenza in questo ultimo quarto dell’anno (-1,9%), risentendo maggiormente del rallentamento del commercio estero (-1,4%</w:t>
      </w:r>
      <w:r w:rsidR="00D93988">
        <w:rPr>
          <w:rFonts w:ascii="Verdana" w:hAnsi="Verdana"/>
          <w:sz w:val="22"/>
          <w:szCs w:val="22"/>
        </w:rPr>
        <w:t xml:space="preserve"> gli ordini internazionali</w:t>
      </w:r>
      <w:r w:rsidR="00CB4B92">
        <w:rPr>
          <w:rFonts w:ascii="Verdana" w:hAnsi="Verdana"/>
          <w:sz w:val="22"/>
          <w:szCs w:val="22"/>
        </w:rPr>
        <w:t>) che, con una quota sul fatturato totale del 53,8%, è determinante per le performance di queste imprese.</w:t>
      </w:r>
    </w:p>
    <w:p w:rsidR="00CB4B92" w:rsidRDefault="000A4D95" w:rsidP="007011BF">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Piccole e medie imprese registrano risultati simili sul fronte della produzione (+0,3%), ma il q</w:t>
      </w:r>
      <w:r w:rsidR="00D93988">
        <w:rPr>
          <w:rFonts w:ascii="Verdana" w:hAnsi="Verdana"/>
          <w:sz w:val="22"/>
          <w:szCs w:val="22"/>
        </w:rPr>
        <w:t>uadro complessivo è positivo sol</w:t>
      </w:r>
      <w:r>
        <w:rPr>
          <w:rFonts w:ascii="Verdana" w:hAnsi="Verdana"/>
          <w:sz w:val="22"/>
          <w:szCs w:val="22"/>
        </w:rPr>
        <w:t>o per le medie imprese. Infatti, le piccole imprese scontano una riduz</w:t>
      </w:r>
      <w:r w:rsidR="00D93988">
        <w:rPr>
          <w:rFonts w:ascii="Verdana" w:hAnsi="Verdana"/>
          <w:sz w:val="22"/>
          <w:szCs w:val="22"/>
        </w:rPr>
        <w:t>ione del fatturato (-0</w:t>
      </w:r>
      <w:r>
        <w:rPr>
          <w:rFonts w:ascii="Verdana" w:hAnsi="Verdana"/>
          <w:sz w:val="22"/>
          <w:szCs w:val="22"/>
        </w:rPr>
        <w:t>,2%) che si associa a ordini</w:t>
      </w:r>
      <w:r w:rsidR="00D93988">
        <w:rPr>
          <w:rFonts w:ascii="Verdana" w:hAnsi="Verdana"/>
          <w:sz w:val="22"/>
          <w:szCs w:val="22"/>
        </w:rPr>
        <w:t xml:space="preserve"> interni in contrazione (-0,9%); c</w:t>
      </w:r>
      <w:r>
        <w:rPr>
          <w:rFonts w:ascii="Verdana" w:hAnsi="Verdana"/>
          <w:sz w:val="22"/>
          <w:szCs w:val="22"/>
        </w:rPr>
        <w:t>rescono ancora gli ordini esteri (+1,3%) ma, in questo caso, il loro peso sul risultato complessivo è basso</w:t>
      </w:r>
      <w:r w:rsidR="00D93988">
        <w:rPr>
          <w:rFonts w:ascii="Verdana" w:hAnsi="Verdana"/>
          <w:sz w:val="22"/>
          <w:szCs w:val="22"/>
        </w:rPr>
        <w:t>,</w:t>
      </w:r>
      <w:r>
        <w:rPr>
          <w:rFonts w:ascii="Verdana" w:hAnsi="Verdana"/>
          <w:sz w:val="22"/>
          <w:szCs w:val="22"/>
        </w:rPr>
        <w:t xml:space="preserve"> con una quota del fattura</w:t>
      </w:r>
      <w:r w:rsidR="00D93988">
        <w:rPr>
          <w:rFonts w:ascii="Verdana" w:hAnsi="Verdana"/>
          <w:sz w:val="22"/>
          <w:szCs w:val="22"/>
        </w:rPr>
        <w:t>to estero sul totale del 25,4%.</w:t>
      </w:r>
    </w:p>
    <w:p w:rsidR="000A4D95" w:rsidRDefault="000A4D95" w:rsidP="007011BF">
      <w:pPr>
        <w:pStyle w:val="Pidipagina"/>
        <w:tabs>
          <w:tab w:val="clear" w:pos="4819"/>
          <w:tab w:val="clear" w:pos="9638"/>
        </w:tabs>
        <w:spacing w:line="360" w:lineRule="auto"/>
        <w:ind w:right="-56"/>
        <w:jc w:val="both"/>
        <w:rPr>
          <w:rFonts w:ascii="Verdana" w:hAnsi="Verdana"/>
          <w:sz w:val="22"/>
          <w:szCs w:val="22"/>
        </w:rPr>
      </w:pPr>
      <w:r>
        <w:rPr>
          <w:rFonts w:ascii="Verdana" w:hAnsi="Verdana"/>
          <w:sz w:val="22"/>
          <w:szCs w:val="22"/>
        </w:rPr>
        <w:t>Per le medie imprese, la debole crescita della produzione è accompagnata da un fatturato ancora in crescita (+1,5%)</w:t>
      </w:r>
      <w:r w:rsidR="00DA1A38">
        <w:rPr>
          <w:rFonts w:ascii="Verdana" w:hAnsi="Verdana"/>
          <w:sz w:val="22"/>
          <w:szCs w:val="22"/>
        </w:rPr>
        <w:t>,</w:t>
      </w:r>
      <w:r w:rsidR="005D1DC7">
        <w:rPr>
          <w:rFonts w:ascii="Verdana" w:hAnsi="Verdana"/>
          <w:sz w:val="22"/>
          <w:szCs w:val="22"/>
        </w:rPr>
        <w:t xml:space="preserve"> come anche gli ordini interni </w:t>
      </w:r>
      <w:r w:rsidR="00DA1A38">
        <w:rPr>
          <w:rFonts w:ascii="Verdana" w:hAnsi="Verdana"/>
          <w:sz w:val="22"/>
          <w:szCs w:val="22"/>
        </w:rPr>
        <w:t>(+0,4%) e quelli esteri (+2,0%);</w:t>
      </w:r>
      <w:r w:rsidR="005D1DC7">
        <w:rPr>
          <w:rFonts w:ascii="Verdana" w:hAnsi="Verdana"/>
          <w:sz w:val="22"/>
          <w:szCs w:val="22"/>
        </w:rPr>
        <w:t xml:space="preserve"> </w:t>
      </w:r>
      <w:r w:rsidR="00DA1A38">
        <w:rPr>
          <w:rFonts w:ascii="Verdana" w:hAnsi="Verdana"/>
          <w:sz w:val="22"/>
          <w:szCs w:val="22"/>
        </w:rPr>
        <w:t>gli ordini provenienti dai mercati internazionali</w:t>
      </w:r>
      <w:r w:rsidR="005D1DC7">
        <w:rPr>
          <w:rFonts w:ascii="Verdana" w:hAnsi="Verdana"/>
          <w:sz w:val="22"/>
          <w:szCs w:val="22"/>
        </w:rPr>
        <w:t xml:space="preserve"> </w:t>
      </w:r>
      <w:r w:rsidR="00DA1A38">
        <w:rPr>
          <w:rFonts w:ascii="Verdana" w:hAnsi="Verdana"/>
          <w:sz w:val="22"/>
          <w:szCs w:val="22"/>
        </w:rPr>
        <w:t xml:space="preserve">sono </w:t>
      </w:r>
      <w:r w:rsidR="005D1DC7">
        <w:rPr>
          <w:rFonts w:ascii="Verdana" w:hAnsi="Verdana"/>
          <w:sz w:val="22"/>
          <w:szCs w:val="22"/>
        </w:rPr>
        <w:t>rilevanti per la performance di queste imprese essendo del 45,2% la quota del fatturato estero sul totale.</w:t>
      </w:r>
    </w:p>
    <w:p w:rsidR="00576C7E" w:rsidRDefault="009A5B61" w:rsidP="00081136">
      <w:pPr>
        <w:pStyle w:val="Pidipagina"/>
        <w:tabs>
          <w:tab w:val="clear" w:pos="4819"/>
          <w:tab w:val="clear" w:pos="9638"/>
        </w:tabs>
        <w:spacing w:line="360" w:lineRule="auto"/>
        <w:ind w:right="-56"/>
        <w:jc w:val="both"/>
      </w:pPr>
      <w:r w:rsidRPr="00C94BFB">
        <w:br w:type="page"/>
      </w:r>
      <w:bookmarkStart w:id="15" w:name="_Toc519784538"/>
      <w:bookmarkStart w:id="16" w:name="_Toc188872005"/>
      <w:r w:rsidR="00576C7E">
        <w:lastRenderedPageBreak/>
        <w:t xml:space="preserve">Grafico </w:t>
      </w:r>
      <w:r w:rsidR="00576C7E">
        <w:rPr>
          <w:noProof/>
        </w:rPr>
        <w:fldChar w:fldCharType="begin"/>
      </w:r>
      <w:r w:rsidR="00576C7E">
        <w:rPr>
          <w:noProof/>
        </w:rPr>
        <w:instrText xml:space="preserve"> SEQ Grafico \* ARABIC </w:instrText>
      </w:r>
      <w:r w:rsidR="00576C7E">
        <w:rPr>
          <w:noProof/>
        </w:rPr>
        <w:fldChar w:fldCharType="separate"/>
      </w:r>
      <w:r w:rsidR="00C22C8F">
        <w:rPr>
          <w:noProof/>
        </w:rPr>
        <w:t>1</w:t>
      </w:r>
      <w:r w:rsidR="00576C7E">
        <w:rPr>
          <w:noProof/>
        </w:rPr>
        <w:fldChar w:fldCharType="end"/>
      </w:r>
      <w:r w:rsidR="00D3604E">
        <w:t>:</w:t>
      </w:r>
      <w:r w:rsidR="00576C7E">
        <w:t xml:space="preserve"> Variazione produzione industriale per settore</w:t>
      </w:r>
      <w:bookmarkEnd w:id="15"/>
    </w:p>
    <w:p w:rsidR="00576C7E" w:rsidRDefault="00D41B89" w:rsidP="00092193">
      <w:pPr>
        <w:jc w:val="center"/>
      </w:pPr>
      <w:r>
        <w:rPr>
          <w:noProof/>
        </w:rPr>
        <w:drawing>
          <wp:inline distT="0" distB="0" distL="0" distR="0" wp14:anchorId="320CF954" wp14:editId="3A4BE1D5">
            <wp:extent cx="5908040" cy="42875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8040" cy="4287520"/>
                    </a:xfrm>
                    <a:prstGeom prst="rect">
                      <a:avLst/>
                    </a:prstGeom>
                  </pic:spPr>
                </pic:pic>
              </a:graphicData>
            </a:graphic>
          </wp:inline>
        </w:drawing>
      </w:r>
    </w:p>
    <w:p w:rsidR="00576C7E" w:rsidRDefault="00576C7E" w:rsidP="00576C7E">
      <w:pPr>
        <w:spacing w:line="360" w:lineRule="auto"/>
        <w:ind w:left="567" w:right="567"/>
        <w:rPr>
          <w:rFonts w:ascii="Verdana" w:hAnsi="Verdana"/>
          <w:b/>
          <w:sz w:val="24"/>
          <w:szCs w:val="24"/>
        </w:rPr>
      </w:pPr>
    </w:p>
    <w:p w:rsidR="00576C7E" w:rsidRDefault="00576C7E" w:rsidP="00576C7E">
      <w:pPr>
        <w:spacing w:line="360" w:lineRule="auto"/>
        <w:ind w:left="567" w:right="567"/>
        <w:jc w:val="both"/>
        <w:rPr>
          <w:rFonts w:ascii="Verdana" w:hAnsi="Verdana"/>
          <w:b/>
          <w:sz w:val="24"/>
          <w:szCs w:val="24"/>
        </w:rPr>
      </w:pPr>
    </w:p>
    <w:p w:rsidR="00576C7E" w:rsidRPr="00DB21FC" w:rsidRDefault="00576C7E" w:rsidP="00576C7E">
      <w:pPr>
        <w:spacing w:line="360" w:lineRule="auto"/>
        <w:ind w:left="567" w:right="567"/>
        <w:jc w:val="both"/>
        <w:rPr>
          <w:rFonts w:ascii="Verdana" w:hAnsi="Verdana"/>
          <w:b/>
          <w:sz w:val="24"/>
          <w:szCs w:val="24"/>
        </w:rPr>
      </w:pPr>
      <w:r w:rsidRPr="00DB21FC">
        <w:rPr>
          <w:rFonts w:ascii="Verdana" w:hAnsi="Verdana"/>
          <w:b/>
          <w:sz w:val="24"/>
          <w:szCs w:val="24"/>
        </w:rPr>
        <w:t>Commento:</w:t>
      </w:r>
    </w:p>
    <w:p w:rsidR="00C050DF" w:rsidRDefault="007B3AC7" w:rsidP="00033279">
      <w:pPr>
        <w:spacing w:line="360" w:lineRule="auto"/>
        <w:ind w:right="-52"/>
        <w:jc w:val="both"/>
        <w:rPr>
          <w:rFonts w:ascii="Verdana" w:hAnsi="Verdana"/>
          <w:sz w:val="22"/>
          <w:szCs w:val="22"/>
        </w:rPr>
      </w:pPr>
      <w:r w:rsidRPr="003739A7">
        <w:rPr>
          <w:rFonts w:ascii="Verdana" w:hAnsi="Verdana"/>
          <w:sz w:val="22"/>
          <w:szCs w:val="22"/>
        </w:rPr>
        <w:t xml:space="preserve">Considerando complessivamente </w:t>
      </w:r>
      <w:r w:rsidR="003739A7" w:rsidRPr="003739A7">
        <w:rPr>
          <w:rFonts w:ascii="Verdana" w:hAnsi="Verdana"/>
          <w:sz w:val="22"/>
          <w:szCs w:val="22"/>
        </w:rPr>
        <w:t>la variazione media annua</w:t>
      </w:r>
      <w:r w:rsidRPr="003739A7">
        <w:rPr>
          <w:rFonts w:ascii="Verdana" w:hAnsi="Verdana"/>
          <w:sz w:val="22"/>
          <w:szCs w:val="22"/>
        </w:rPr>
        <w:t>, l’andamento della produzione industriale è risultato negativo per cinque settori sui tredici considerati. Sono ancora la maggior parte dei settori del comparto moda ad occupare il quadrante negativo (abbigliamento -</w:t>
      </w:r>
      <w:r w:rsidR="003739A7" w:rsidRPr="003739A7">
        <w:rPr>
          <w:rFonts w:ascii="Verdana" w:hAnsi="Verdana"/>
          <w:sz w:val="22"/>
          <w:szCs w:val="22"/>
        </w:rPr>
        <w:t>1,0</w:t>
      </w:r>
      <w:r w:rsidRPr="003739A7">
        <w:rPr>
          <w:rFonts w:ascii="Verdana" w:hAnsi="Verdana"/>
          <w:sz w:val="22"/>
          <w:szCs w:val="22"/>
        </w:rPr>
        <w:t>% e tessile -1,</w:t>
      </w:r>
      <w:r w:rsidR="003739A7" w:rsidRPr="003739A7">
        <w:rPr>
          <w:rFonts w:ascii="Verdana" w:hAnsi="Verdana"/>
          <w:sz w:val="22"/>
          <w:szCs w:val="22"/>
        </w:rPr>
        <w:t>5</w:t>
      </w:r>
      <w:r w:rsidRPr="003739A7">
        <w:rPr>
          <w:rFonts w:ascii="Verdana" w:hAnsi="Verdana"/>
          <w:sz w:val="22"/>
          <w:szCs w:val="22"/>
        </w:rPr>
        <w:t>%), ai quali si aggregano i mezzi di trasporto colpiti dalla crisi dell’auto (-</w:t>
      </w:r>
      <w:r w:rsidR="003739A7" w:rsidRPr="003739A7">
        <w:rPr>
          <w:rFonts w:ascii="Verdana" w:hAnsi="Verdana"/>
          <w:sz w:val="22"/>
          <w:szCs w:val="22"/>
        </w:rPr>
        <w:t>2</w:t>
      </w:r>
      <w:r w:rsidRPr="003739A7">
        <w:rPr>
          <w:rFonts w:ascii="Verdana" w:hAnsi="Verdana"/>
          <w:sz w:val="22"/>
          <w:szCs w:val="22"/>
        </w:rPr>
        <w:t>,</w:t>
      </w:r>
      <w:r w:rsidR="003739A7" w:rsidRPr="003739A7">
        <w:rPr>
          <w:rFonts w:ascii="Verdana" w:hAnsi="Verdana"/>
          <w:sz w:val="22"/>
          <w:szCs w:val="22"/>
        </w:rPr>
        <w:t>3</w:t>
      </w:r>
      <w:r w:rsidRPr="003739A7">
        <w:rPr>
          <w:rFonts w:ascii="Verdana" w:hAnsi="Verdana"/>
          <w:sz w:val="22"/>
          <w:szCs w:val="22"/>
        </w:rPr>
        <w:t>%), la siderurgia (-</w:t>
      </w:r>
      <w:r w:rsidR="003739A7" w:rsidRPr="003739A7">
        <w:rPr>
          <w:rFonts w:ascii="Verdana" w:hAnsi="Verdana"/>
          <w:sz w:val="22"/>
          <w:szCs w:val="22"/>
        </w:rPr>
        <w:t>1</w:t>
      </w:r>
      <w:r w:rsidRPr="003739A7">
        <w:rPr>
          <w:rFonts w:ascii="Verdana" w:hAnsi="Verdana"/>
          <w:sz w:val="22"/>
          <w:szCs w:val="22"/>
        </w:rPr>
        <w:t>,</w:t>
      </w:r>
      <w:r w:rsidR="003739A7" w:rsidRPr="003739A7">
        <w:rPr>
          <w:rFonts w:ascii="Verdana" w:hAnsi="Verdana"/>
          <w:sz w:val="22"/>
          <w:szCs w:val="22"/>
        </w:rPr>
        <w:t>4</w:t>
      </w:r>
      <w:r w:rsidRPr="003739A7">
        <w:rPr>
          <w:rFonts w:ascii="Verdana" w:hAnsi="Verdana"/>
          <w:sz w:val="22"/>
          <w:szCs w:val="22"/>
        </w:rPr>
        <w:t xml:space="preserve">%) </w:t>
      </w:r>
      <w:r w:rsidR="00854D71">
        <w:rPr>
          <w:rFonts w:ascii="Verdana" w:hAnsi="Verdana"/>
          <w:sz w:val="22"/>
          <w:szCs w:val="22"/>
        </w:rPr>
        <w:t xml:space="preserve">colpita dalla guerra dei dazi </w:t>
      </w:r>
      <w:r w:rsidRPr="003739A7">
        <w:rPr>
          <w:rFonts w:ascii="Verdana" w:hAnsi="Verdana"/>
          <w:sz w:val="22"/>
          <w:szCs w:val="22"/>
        </w:rPr>
        <w:t xml:space="preserve">e le industrie varie </w:t>
      </w:r>
      <w:r w:rsidRPr="00FF7B48">
        <w:rPr>
          <w:rFonts w:ascii="Verdana" w:hAnsi="Verdana"/>
          <w:sz w:val="22"/>
          <w:szCs w:val="22"/>
        </w:rPr>
        <w:t>(-0,</w:t>
      </w:r>
      <w:r w:rsidR="003739A7" w:rsidRPr="00FF7B48">
        <w:rPr>
          <w:rFonts w:ascii="Verdana" w:hAnsi="Verdana"/>
          <w:sz w:val="22"/>
          <w:szCs w:val="22"/>
        </w:rPr>
        <w:t>1</w:t>
      </w:r>
      <w:r w:rsidRPr="00FF7B48">
        <w:rPr>
          <w:rFonts w:ascii="Verdana" w:hAnsi="Verdana"/>
          <w:sz w:val="22"/>
          <w:szCs w:val="22"/>
        </w:rPr>
        <w:t>%). Il risultato medio positivo (+0,</w:t>
      </w:r>
      <w:r w:rsidR="00FF7B48" w:rsidRPr="00FF7B48">
        <w:rPr>
          <w:rFonts w:ascii="Verdana" w:hAnsi="Verdana"/>
          <w:sz w:val="22"/>
          <w:szCs w:val="22"/>
        </w:rPr>
        <w:t>2</w:t>
      </w:r>
      <w:r w:rsidRPr="00FF7B48">
        <w:rPr>
          <w:rFonts w:ascii="Verdana" w:hAnsi="Verdana"/>
          <w:sz w:val="22"/>
          <w:szCs w:val="22"/>
        </w:rPr>
        <w:t>%) risulta trainato dal settore alimentare (+</w:t>
      </w:r>
      <w:r w:rsidR="00FF7B48" w:rsidRPr="00FF7B48">
        <w:rPr>
          <w:rFonts w:ascii="Verdana" w:hAnsi="Verdana"/>
          <w:sz w:val="22"/>
          <w:szCs w:val="22"/>
        </w:rPr>
        <w:t>3</w:t>
      </w:r>
      <w:r w:rsidRPr="00FF7B48">
        <w:rPr>
          <w:rFonts w:ascii="Verdana" w:hAnsi="Verdana"/>
          <w:sz w:val="22"/>
          <w:szCs w:val="22"/>
        </w:rPr>
        <w:t>,</w:t>
      </w:r>
      <w:r w:rsidR="00FF7B48" w:rsidRPr="00FF7B48">
        <w:rPr>
          <w:rFonts w:ascii="Verdana" w:hAnsi="Verdana"/>
          <w:sz w:val="22"/>
          <w:szCs w:val="22"/>
        </w:rPr>
        <w:t>0</w:t>
      </w:r>
      <w:r w:rsidRPr="00FF7B48">
        <w:rPr>
          <w:rFonts w:ascii="Verdana" w:hAnsi="Verdana"/>
          <w:sz w:val="22"/>
          <w:szCs w:val="22"/>
        </w:rPr>
        <w:t>%), dai minerali non metalliferi (+2,</w:t>
      </w:r>
      <w:r w:rsidR="00FF7B48" w:rsidRPr="00FF7B48">
        <w:rPr>
          <w:rFonts w:ascii="Verdana" w:hAnsi="Verdana"/>
          <w:sz w:val="22"/>
          <w:szCs w:val="22"/>
        </w:rPr>
        <w:t>2%)</w:t>
      </w:r>
      <w:r w:rsidR="00FF7B48">
        <w:rPr>
          <w:rFonts w:ascii="Verdana" w:hAnsi="Verdana"/>
          <w:sz w:val="22"/>
          <w:szCs w:val="22"/>
        </w:rPr>
        <w:t>,</w:t>
      </w:r>
      <w:r w:rsidR="00FF7B48" w:rsidRPr="00FF7B48">
        <w:rPr>
          <w:rFonts w:ascii="Verdana" w:hAnsi="Verdana"/>
          <w:sz w:val="22"/>
          <w:szCs w:val="22"/>
        </w:rPr>
        <w:t xml:space="preserve"> dalle pelli-calzature (+2,0%)</w:t>
      </w:r>
      <w:r w:rsidR="00FF7B48">
        <w:rPr>
          <w:rFonts w:ascii="Verdana" w:hAnsi="Verdana"/>
          <w:sz w:val="22"/>
          <w:szCs w:val="22"/>
        </w:rPr>
        <w:t xml:space="preserve"> e dalla gomma-plastica (+1,0%)</w:t>
      </w:r>
      <w:r w:rsidR="00FF7B48" w:rsidRPr="00FF7B48">
        <w:rPr>
          <w:rFonts w:ascii="Verdana" w:hAnsi="Verdana"/>
          <w:sz w:val="22"/>
          <w:szCs w:val="22"/>
        </w:rPr>
        <w:t>.</w:t>
      </w:r>
      <w:r w:rsidRPr="00FF7B48">
        <w:rPr>
          <w:rFonts w:ascii="Verdana" w:hAnsi="Verdana"/>
          <w:sz w:val="22"/>
          <w:szCs w:val="22"/>
        </w:rPr>
        <w:t xml:space="preserve"> </w:t>
      </w:r>
      <w:r w:rsidR="00FF7B48" w:rsidRPr="00FF7B48">
        <w:rPr>
          <w:rFonts w:ascii="Verdana" w:hAnsi="Verdana"/>
          <w:sz w:val="22"/>
          <w:szCs w:val="22"/>
        </w:rPr>
        <w:t>I restanti settori sono positivi ma registrano incrementi inferiori al punto percentuale</w:t>
      </w:r>
      <w:r w:rsidR="00FF7B48">
        <w:rPr>
          <w:rFonts w:ascii="Verdana" w:hAnsi="Verdana"/>
          <w:sz w:val="22"/>
          <w:szCs w:val="22"/>
        </w:rPr>
        <w:t>.</w:t>
      </w:r>
    </w:p>
    <w:p w:rsidR="007B3AC7" w:rsidRPr="00B73B77" w:rsidRDefault="007B3AC7" w:rsidP="00033279">
      <w:pPr>
        <w:spacing w:line="360" w:lineRule="auto"/>
        <w:ind w:right="-52"/>
        <w:jc w:val="both"/>
        <w:rPr>
          <w:rFonts w:ascii="Verdana" w:hAnsi="Verdana"/>
          <w:sz w:val="22"/>
          <w:szCs w:val="22"/>
        </w:rPr>
      </w:pPr>
    </w:p>
    <w:p w:rsidR="00576C7E" w:rsidRDefault="00576C7E" w:rsidP="00576C7E">
      <w:r>
        <w:br w:type="page"/>
      </w:r>
    </w:p>
    <w:p w:rsidR="005504FA" w:rsidRPr="00E8436F" w:rsidRDefault="00932D24" w:rsidP="00E8436F">
      <w:pPr>
        <w:pStyle w:val="Titolo1"/>
      </w:pPr>
      <w:bookmarkStart w:id="17" w:name="_Toc519784539"/>
      <w:r w:rsidRPr="00E8436F">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C22C8F">
        <w:rPr>
          <w:noProof/>
        </w:rPr>
        <w:t>5</w:t>
      </w:r>
      <w:r w:rsidR="00651D3B">
        <w:rPr>
          <w:noProof/>
        </w:rPr>
        <w:fldChar w:fldCharType="end"/>
      </w:r>
      <w:r w:rsidR="005504FA" w:rsidRPr="00E8436F">
        <w:t>: Variazioni tendenziali</w:t>
      </w:r>
      <w:r w:rsidR="00AF0E7E" w:rsidRPr="00AF0E7E">
        <w:rPr>
          <w:vertAlign w:val="superscript"/>
        </w:rPr>
        <w:t>(1)</w:t>
      </w:r>
      <w:r w:rsidR="002D184D" w:rsidRPr="00E8436F">
        <w:t xml:space="preserve"> </w:t>
      </w:r>
      <w:r w:rsidR="005504FA" w:rsidRPr="00E8436F">
        <w:t xml:space="preserve">per settore </w:t>
      </w:r>
      <w:r w:rsidR="008D1D5B" w:rsidRPr="00E8436F">
        <w:t>di attività</w:t>
      </w:r>
      <w:bookmarkEnd w:id="14"/>
      <w:bookmarkEnd w:id="16"/>
      <w:bookmarkEnd w:id="17"/>
    </w:p>
    <w:p w:rsidR="009D576B" w:rsidRPr="00B476DF" w:rsidRDefault="0003368A" w:rsidP="009D576B">
      <w:pPr>
        <w:rPr>
          <w:rFonts w:ascii="Verdana" w:hAnsi="Verdana"/>
          <w:sz w:val="24"/>
          <w:szCs w:val="24"/>
        </w:rPr>
      </w:pPr>
      <w:r>
        <w:rPr>
          <w:rFonts w:ascii="Verdana" w:hAnsi="Verdana"/>
          <w:sz w:val="24"/>
          <w:szCs w:val="24"/>
        </w:rPr>
        <w:t>Quarto</w:t>
      </w:r>
      <w:r w:rsidR="00BF6DDF">
        <w:rPr>
          <w:rFonts w:ascii="Verdana" w:hAnsi="Verdana"/>
          <w:sz w:val="24"/>
          <w:szCs w:val="24"/>
        </w:rPr>
        <w:t xml:space="preserve"> </w:t>
      </w:r>
      <w:r w:rsidR="00696167">
        <w:rPr>
          <w:rFonts w:ascii="Verdana" w:hAnsi="Verdana"/>
          <w:sz w:val="24"/>
          <w:szCs w:val="24"/>
        </w:rPr>
        <w:t>trimestre 2019</w:t>
      </w:r>
    </w:p>
    <w:tbl>
      <w:tblPr>
        <w:tblW w:w="9512" w:type="dxa"/>
        <w:tblBorders>
          <w:insideH w:val="single" w:sz="18" w:space="0" w:color="FFFFFF"/>
          <w:insideV w:val="single" w:sz="18" w:space="0" w:color="FFFFFF"/>
        </w:tblBorders>
        <w:tblLayout w:type="fixed"/>
        <w:tblLook w:val="04A0" w:firstRow="1" w:lastRow="0" w:firstColumn="1" w:lastColumn="0" w:noHBand="0" w:noVBand="1"/>
      </w:tblPr>
      <w:tblGrid>
        <w:gridCol w:w="1668"/>
        <w:gridCol w:w="850"/>
        <w:gridCol w:w="1026"/>
        <w:gridCol w:w="1134"/>
        <w:gridCol w:w="883"/>
        <w:gridCol w:w="849"/>
        <w:gridCol w:w="1137"/>
        <w:gridCol w:w="1011"/>
        <w:gridCol w:w="954"/>
      </w:tblGrid>
      <w:tr w:rsidR="00CC70A1" w:rsidRPr="00EB60DF" w:rsidTr="003A129B">
        <w:trPr>
          <w:trHeight w:val="1045"/>
        </w:trPr>
        <w:tc>
          <w:tcPr>
            <w:tcW w:w="1668" w:type="dxa"/>
            <w:shd w:val="pct20" w:color="000000" w:fill="FFFFFF"/>
            <w:vAlign w:val="center"/>
            <w:hideMark/>
          </w:tcPr>
          <w:p w:rsidR="00CC70A1" w:rsidRDefault="00CC70A1" w:rsidP="00CC70A1">
            <w:pPr>
              <w:ind w:right="-235"/>
              <w:jc w:val="center"/>
              <w:rPr>
                <w:rFonts w:ascii="Verdana" w:hAnsi="Verdana" w:cs="Arial"/>
                <w:b/>
                <w:bCs/>
                <w:sz w:val="16"/>
                <w:szCs w:val="16"/>
              </w:rPr>
            </w:pPr>
          </w:p>
          <w:p w:rsidR="00AE6B26" w:rsidRPr="00EB60DF" w:rsidRDefault="00AE6B26" w:rsidP="00AE6B26">
            <w:pPr>
              <w:ind w:right="-235"/>
              <w:rPr>
                <w:rFonts w:ascii="Verdana" w:hAnsi="Verdana" w:cs="Arial"/>
                <w:b/>
                <w:bCs/>
                <w:sz w:val="16"/>
                <w:szCs w:val="16"/>
              </w:rPr>
            </w:pPr>
          </w:p>
        </w:tc>
        <w:tc>
          <w:tcPr>
            <w:tcW w:w="85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1026"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134"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83"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37"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D41B89" w:rsidRPr="00EB60DF" w:rsidTr="003A129B">
        <w:trPr>
          <w:trHeight w:val="240"/>
        </w:trPr>
        <w:tc>
          <w:tcPr>
            <w:tcW w:w="1668" w:type="dxa"/>
            <w:shd w:val="pct5" w:color="000000" w:fill="FFFFFF"/>
            <w:hideMark/>
          </w:tcPr>
          <w:p w:rsidR="00D41B89" w:rsidRPr="008F7CE1" w:rsidRDefault="00D41B89" w:rsidP="00D41B89">
            <w:pPr>
              <w:rPr>
                <w:rFonts w:ascii="Verdana" w:hAnsi="Verdana" w:cs="Arial"/>
                <w:b/>
                <w:bCs/>
                <w:sz w:val="18"/>
                <w:szCs w:val="18"/>
              </w:rPr>
            </w:pPr>
            <w:r w:rsidRPr="008F7CE1">
              <w:rPr>
                <w:rFonts w:ascii="Verdana" w:hAnsi="Verdana" w:cs="Arial"/>
                <w:b/>
                <w:bCs/>
                <w:sz w:val="18"/>
                <w:szCs w:val="18"/>
              </w:rPr>
              <w:t>Totale</w:t>
            </w:r>
          </w:p>
        </w:tc>
        <w:tc>
          <w:tcPr>
            <w:tcW w:w="850"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-0,2</w:t>
            </w:r>
          </w:p>
        </w:tc>
        <w:tc>
          <w:tcPr>
            <w:tcW w:w="1026"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75,1</w:t>
            </w:r>
          </w:p>
        </w:tc>
        <w:tc>
          <w:tcPr>
            <w:tcW w:w="1134"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1,5</w:t>
            </w:r>
          </w:p>
        </w:tc>
        <w:tc>
          <w:tcPr>
            <w:tcW w:w="883"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-0,1</w:t>
            </w:r>
          </w:p>
        </w:tc>
        <w:tc>
          <w:tcPr>
            <w:tcW w:w="849"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0,9</w:t>
            </w:r>
          </w:p>
        </w:tc>
        <w:tc>
          <w:tcPr>
            <w:tcW w:w="1137"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39,8</w:t>
            </w:r>
          </w:p>
        </w:tc>
        <w:tc>
          <w:tcPr>
            <w:tcW w:w="1011"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64,2</w:t>
            </w:r>
          </w:p>
        </w:tc>
        <w:tc>
          <w:tcPr>
            <w:tcW w:w="954"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-0,7</w:t>
            </w:r>
          </w:p>
        </w:tc>
      </w:tr>
      <w:tr w:rsidR="00D41B89" w:rsidRPr="00EB60DF" w:rsidTr="003A129B">
        <w:trPr>
          <w:trHeight w:val="240"/>
        </w:trPr>
        <w:tc>
          <w:tcPr>
            <w:tcW w:w="1668" w:type="dxa"/>
            <w:shd w:val="pct20"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Siderurgia</w:t>
            </w:r>
          </w:p>
        </w:tc>
        <w:tc>
          <w:tcPr>
            <w:tcW w:w="85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-4,3</w:t>
            </w:r>
          </w:p>
        </w:tc>
        <w:tc>
          <w:tcPr>
            <w:tcW w:w="102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70,7</w:t>
            </w:r>
          </w:p>
        </w:tc>
        <w:tc>
          <w:tcPr>
            <w:tcW w:w="113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-0,5</w:t>
            </w:r>
          </w:p>
        </w:tc>
        <w:tc>
          <w:tcPr>
            <w:tcW w:w="883"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-5,1</w:t>
            </w:r>
          </w:p>
        </w:tc>
        <w:tc>
          <w:tcPr>
            <w:tcW w:w="84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-9,6</w:t>
            </w:r>
          </w:p>
        </w:tc>
        <w:tc>
          <w:tcPr>
            <w:tcW w:w="1137"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38,9</w:t>
            </w:r>
          </w:p>
        </w:tc>
        <w:tc>
          <w:tcPr>
            <w:tcW w:w="1011"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55,1</w:t>
            </w:r>
          </w:p>
        </w:tc>
        <w:tc>
          <w:tcPr>
            <w:tcW w:w="95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4,0</w:t>
            </w:r>
          </w:p>
        </w:tc>
      </w:tr>
      <w:tr w:rsidR="00D41B89" w:rsidRPr="00EB60DF" w:rsidTr="003A129B">
        <w:trPr>
          <w:trHeight w:val="240"/>
        </w:trPr>
        <w:tc>
          <w:tcPr>
            <w:tcW w:w="1668" w:type="dxa"/>
            <w:shd w:val="pct5"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Min. non metall.</w:t>
            </w:r>
          </w:p>
        </w:tc>
        <w:tc>
          <w:tcPr>
            <w:tcW w:w="850"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0,2</w:t>
            </w:r>
          </w:p>
        </w:tc>
        <w:tc>
          <w:tcPr>
            <w:tcW w:w="102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79,0</w:t>
            </w:r>
          </w:p>
        </w:tc>
        <w:tc>
          <w:tcPr>
            <w:tcW w:w="113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4,0</w:t>
            </w:r>
          </w:p>
        </w:tc>
        <w:tc>
          <w:tcPr>
            <w:tcW w:w="883"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3,2</w:t>
            </w:r>
          </w:p>
        </w:tc>
        <w:tc>
          <w:tcPr>
            <w:tcW w:w="84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-2,6</w:t>
            </w:r>
          </w:p>
        </w:tc>
        <w:tc>
          <w:tcPr>
            <w:tcW w:w="1137"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21,9</w:t>
            </w:r>
          </w:p>
        </w:tc>
        <w:tc>
          <w:tcPr>
            <w:tcW w:w="1011"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73,7</w:t>
            </w:r>
          </w:p>
        </w:tc>
        <w:tc>
          <w:tcPr>
            <w:tcW w:w="95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-7,5</w:t>
            </w:r>
          </w:p>
        </w:tc>
      </w:tr>
      <w:tr w:rsidR="00D41B89" w:rsidRPr="00EB60DF" w:rsidTr="003A129B">
        <w:trPr>
          <w:trHeight w:val="240"/>
        </w:trPr>
        <w:tc>
          <w:tcPr>
            <w:tcW w:w="1668" w:type="dxa"/>
            <w:shd w:val="pct20"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Chimica</w:t>
            </w:r>
          </w:p>
        </w:tc>
        <w:tc>
          <w:tcPr>
            <w:tcW w:w="85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-0,7</w:t>
            </w:r>
          </w:p>
        </w:tc>
        <w:tc>
          <w:tcPr>
            <w:tcW w:w="102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73,8</w:t>
            </w:r>
          </w:p>
        </w:tc>
        <w:tc>
          <w:tcPr>
            <w:tcW w:w="113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5,0</w:t>
            </w:r>
          </w:p>
        </w:tc>
        <w:tc>
          <w:tcPr>
            <w:tcW w:w="883"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-0,8</w:t>
            </w:r>
          </w:p>
        </w:tc>
        <w:tc>
          <w:tcPr>
            <w:tcW w:w="84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4,5</w:t>
            </w:r>
          </w:p>
        </w:tc>
        <w:tc>
          <w:tcPr>
            <w:tcW w:w="1137"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44,3</w:t>
            </w:r>
          </w:p>
        </w:tc>
        <w:tc>
          <w:tcPr>
            <w:tcW w:w="1011"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53,3</w:t>
            </w:r>
          </w:p>
        </w:tc>
        <w:tc>
          <w:tcPr>
            <w:tcW w:w="95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-0,8</w:t>
            </w:r>
          </w:p>
        </w:tc>
      </w:tr>
      <w:tr w:rsidR="00D41B89" w:rsidRPr="00EB60DF" w:rsidTr="003A129B">
        <w:trPr>
          <w:trHeight w:val="240"/>
        </w:trPr>
        <w:tc>
          <w:tcPr>
            <w:tcW w:w="1668" w:type="dxa"/>
            <w:shd w:val="pct5"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Meccanica</w:t>
            </w:r>
          </w:p>
        </w:tc>
        <w:tc>
          <w:tcPr>
            <w:tcW w:w="850"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0,3</w:t>
            </w:r>
          </w:p>
        </w:tc>
        <w:tc>
          <w:tcPr>
            <w:tcW w:w="102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75,8</w:t>
            </w:r>
          </w:p>
        </w:tc>
        <w:tc>
          <w:tcPr>
            <w:tcW w:w="113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1,2</w:t>
            </w:r>
          </w:p>
        </w:tc>
        <w:tc>
          <w:tcPr>
            <w:tcW w:w="883"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-0,9</w:t>
            </w:r>
          </w:p>
        </w:tc>
        <w:tc>
          <w:tcPr>
            <w:tcW w:w="84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2,3</w:t>
            </w:r>
          </w:p>
        </w:tc>
        <w:tc>
          <w:tcPr>
            <w:tcW w:w="1137"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43,0</w:t>
            </w:r>
          </w:p>
        </w:tc>
        <w:tc>
          <w:tcPr>
            <w:tcW w:w="1011"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78,4</w:t>
            </w:r>
          </w:p>
        </w:tc>
        <w:tc>
          <w:tcPr>
            <w:tcW w:w="95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-2,9</w:t>
            </w:r>
          </w:p>
        </w:tc>
      </w:tr>
      <w:tr w:rsidR="00D41B89" w:rsidRPr="00EB60DF" w:rsidTr="003A129B">
        <w:trPr>
          <w:trHeight w:val="240"/>
        </w:trPr>
        <w:tc>
          <w:tcPr>
            <w:tcW w:w="1668" w:type="dxa"/>
            <w:shd w:val="pct20"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Mezzi trasp.</w:t>
            </w:r>
          </w:p>
        </w:tc>
        <w:tc>
          <w:tcPr>
            <w:tcW w:w="85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-6,7</w:t>
            </w:r>
          </w:p>
        </w:tc>
        <w:tc>
          <w:tcPr>
            <w:tcW w:w="102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73,4</w:t>
            </w:r>
          </w:p>
        </w:tc>
        <w:tc>
          <w:tcPr>
            <w:tcW w:w="113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-0,1</w:t>
            </w:r>
          </w:p>
        </w:tc>
        <w:tc>
          <w:tcPr>
            <w:tcW w:w="883"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3,1</w:t>
            </w:r>
          </w:p>
        </w:tc>
        <w:tc>
          <w:tcPr>
            <w:tcW w:w="84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-8,5</w:t>
            </w:r>
          </w:p>
        </w:tc>
        <w:tc>
          <w:tcPr>
            <w:tcW w:w="1137"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60,0</w:t>
            </w:r>
          </w:p>
        </w:tc>
        <w:tc>
          <w:tcPr>
            <w:tcW w:w="1011"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64,0</w:t>
            </w:r>
          </w:p>
        </w:tc>
        <w:tc>
          <w:tcPr>
            <w:tcW w:w="95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7,7</w:t>
            </w:r>
          </w:p>
        </w:tc>
      </w:tr>
      <w:tr w:rsidR="00D41B89" w:rsidRPr="00EB60DF" w:rsidTr="003A129B">
        <w:trPr>
          <w:trHeight w:val="240"/>
        </w:trPr>
        <w:tc>
          <w:tcPr>
            <w:tcW w:w="1668" w:type="dxa"/>
            <w:shd w:val="pct5"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Alimentari</w:t>
            </w:r>
          </w:p>
        </w:tc>
        <w:tc>
          <w:tcPr>
            <w:tcW w:w="850"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3,3</w:t>
            </w:r>
          </w:p>
        </w:tc>
        <w:tc>
          <w:tcPr>
            <w:tcW w:w="102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80,8</w:t>
            </w:r>
          </w:p>
        </w:tc>
        <w:tc>
          <w:tcPr>
            <w:tcW w:w="113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2,5</w:t>
            </w:r>
          </w:p>
        </w:tc>
        <w:tc>
          <w:tcPr>
            <w:tcW w:w="883"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1,1</w:t>
            </w:r>
          </w:p>
        </w:tc>
        <w:tc>
          <w:tcPr>
            <w:tcW w:w="84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4,5</w:t>
            </w:r>
          </w:p>
        </w:tc>
        <w:tc>
          <w:tcPr>
            <w:tcW w:w="1137"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17,1</w:t>
            </w:r>
          </w:p>
        </w:tc>
        <w:tc>
          <w:tcPr>
            <w:tcW w:w="1011"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50,7</w:t>
            </w:r>
          </w:p>
        </w:tc>
        <w:tc>
          <w:tcPr>
            <w:tcW w:w="95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-1,2</w:t>
            </w:r>
          </w:p>
        </w:tc>
      </w:tr>
      <w:tr w:rsidR="00D41B89" w:rsidRPr="00EB60DF" w:rsidTr="003A129B">
        <w:trPr>
          <w:trHeight w:val="240"/>
        </w:trPr>
        <w:tc>
          <w:tcPr>
            <w:tcW w:w="1668" w:type="dxa"/>
            <w:shd w:val="pct20"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Tessile</w:t>
            </w:r>
          </w:p>
        </w:tc>
        <w:tc>
          <w:tcPr>
            <w:tcW w:w="85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-1,7</w:t>
            </w:r>
          </w:p>
        </w:tc>
        <w:tc>
          <w:tcPr>
            <w:tcW w:w="102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71,2</w:t>
            </w:r>
          </w:p>
        </w:tc>
        <w:tc>
          <w:tcPr>
            <w:tcW w:w="113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2,3</w:t>
            </w:r>
          </w:p>
        </w:tc>
        <w:tc>
          <w:tcPr>
            <w:tcW w:w="883"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2,5</w:t>
            </w:r>
          </w:p>
        </w:tc>
        <w:tc>
          <w:tcPr>
            <w:tcW w:w="84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2,0</w:t>
            </w:r>
          </w:p>
        </w:tc>
        <w:tc>
          <w:tcPr>
            <w:tcW w:w="1137"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33,2</w:t>
            </w:r>
          </w:p>
        </w:tc>
        <w:tc>
          <w:tcPr>
            <w:tcW w:w="1011"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38,7</w:t>
            </w:r>
          </w:p>
        </w:tc>
        <w:tc>
          <w:tcPr>
            <w:tcW w:w="95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3,9</w:t>
            </w:r>
          </w:p>
        </w:tc>
      </w:tr>
      <w:tr w:rsidR="00D41B89" w:rsidRPr="00EB60DF" w:rsidTr="003A129B">
        <w:trPr>
          <w:trHeight w:val="240"/>
        </w:trPr>
        <w:tc>
          <w:tcPr>
            <w:tcW w:w="1668" w:type="dxa"/>
            <w:shd w:val="pct5"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Pelli e calzature</w:t>
            </w:r>
          </w:p>
        </w:tc>
        <w:tc>
          <w:tcPr>
            <w:tcW w:w="850"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6,2</w:t>
            </w:r>
          </w:p>
        </w:tc>
        <w:tc>
          <w:tcPr>
            <w:tcW w:w="102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68,1</w:t>
            </w:r>
          </w:p>
        </w:tc>
        <w:tc>
          <w:tcPr>
            <w:tcW w:w="113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0,1</w:t>
            </w:r>
          </w:p>
        </w:tc>
        <w:tc>
          <w:tcPr>
            <w:tcW w:w="883"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3,1</w:t>
            </w:r>
          </w:p>
        </w:tc>
        <w:tc>
          <w:tcPr>
            <w:tcW w:w="84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3,1</w:t>
            </w:r>
          </w:p>
        </w:tc>
        <w:tc>
          <w:tcPr>
            <w:tcW w:w="1137"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61,3</w:t>
            </w:r>
          </w:p>
        </w:tc>
        <w:tc>
          <w:tcPr>
            <w:tcW w:w="1011"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89,2</w:t>
            </w:r>
          </w:p>
        </w:tc>
        <w:tc>
          <w:tcPr>
            <w:tcW w:w="95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5,9</w:t>
            </w:r>
          </w:p>
        </w:tc>
      </w:tr>
      <w:tr w:rsidR="00D41B89" w:rsidRPr="00EB60DF" w:rsidTr="003A129B">
        <w:trPr>
          <w:trHeight w:val="240"/>
        </w:trPr>
        <w:tc>
          <w:tcPr>
            <w:tcW w:w="1668" w:type="dxa"/>
            <w:shd w:val="pct20" w:color="000000" w:fill="FFFFFF"/>
            <w:hideMark/>
          </w:tcPr>
          <w:p w:rsidR="00D41B89" w:rsidRPr="00FB312B" w:rsidRDefault="00D41B89" w:rsidP="00D41B89">
            <w:pPr>
              <w:rPr>
                <w:rFonts w:ascii="Verdana" w:hAnsi="Verdana" w:cs="Arial"/>
                <w:sz w:val="16"/>
                <w:szCs w:val="16"/>
              </w:rPr>
            </w:pPr>
            <w:r w:rsidRPr="00FB312B">
              <w:rPr>
                <w:rFonts w:ascii="Verdana" w:hAnsi="Verdana" w:cs="Arial"/>
                <w:sz w:val="16"/>
                <w:szCs w:val="16"/>
              </w:rPr>
              <w:t>Abbigliamento</w:t>
            </w:r>
          </w:p>
        </w:tc>
        <w:tc>
          <w:tcPr>
            <w:tcW w:w="85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1,4</w:t>
            </w:r>
          </w:p>
        </w:tc>
        <w:tc>
          <w:tcPr>
            <w:tcW w:w="102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74,3</w:t>
            </w:r>
          </w:p>
        </w:tc>
        <w:tc>
          <w:tcPr>
            <w:tcW w:w="113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1,4</w:t>
            </w:r>
          </w:p>
        </w:tc>
        <w:tc>
          <w:tcPr>
            <w:tcW w:w="883"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6,4</w:t>
            </w:r>
          </w:p>
        </w:tc>
        <w:tc>
          <w:tcPr>
            <w:tcW w:w="84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-3,6</w:t>
            </w:r>
          </w:p>
        </w:tc>
        <w:tc>
          <w:tcPr>
            <w:tcW w:w="1137"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47,5</w:t>
            </w:r>
          </w:p>
        </w:tc>
        <w:tc>
          <w:tcPr>
            <w:tcW w:w="1011"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66,9</w:t>
            </w:r>
          </w:p>
        </w:tc>
        <w:tc>
          <w:tcPr>
            <w:tcW w:w="95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7,0</w:t>
            </w:r>
          </w:p>
        </w:tc>
      </w:tr>
      <w:tr w:rsidR="00D41B89" w:rsidRPr="00EB60DF" w:rsidTr="003A129B">
        <w:trPr>
          <w:trHeight w:val="240"/>
        </w:trPr>
        <w:tc>
          <w:tcPr>
            <w:tcW w:w="1668" w:type="dxa"/>
            <w:shd w:val="pct5"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Legno e mobilio</w:t>
            </w:r>
          </w:p>
        </w:tc>
        <w:tc>
          <w:tcPr>
            <w:tcW w:w="850"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0,2</w:t>
            </w:r>
          </w:p>
        </w:tc>
        <w:tc>
          <w:tcPr>
            <w:tcW w:w="102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78,9</w:t>
            </w:r>
          </w:p>
        </w:tc>
        <w:tc>
          <w:tcPr>
            <w:tcW w:w="113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0,7</w:t>
            </w:r>
          </w:p>
        </w:tc>
        <w:tc>
          <w:tcPr>
            <w:tcW w:w="883"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-0,6</w:t>
            </w:r>
          </w:p>
        </w:tc>
        <w:tc>
          <w:tcPr>
            <w:tcW w:w="84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2,9</w:t>
            </w:r>
          </w:p>
        </w:tc>
        <w:tc>
          <w:tcPr>
            <w:tcW w:w="1137"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39,1</w:t>
            </w:r>
          </w:p>
        </w:tc>
        <w:tc>
          <w:tcPr>
            <w:tcW w:w="1011"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46,9</w:t>
            </w:r>
          </w:p>
        </w:tc>
        <w:tc>
          <w:tcPr>
            <w:tcW w:w="95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3,6</w:t>
            </w:r>
          </w:p>
        </w:tc>
      </w:tr>
      <w:tr w:rsidR="00D41B89" w:rsidRPr="00EB60DF" w:rsidTr="003A129B">
        <w:trPr>
          <w:trHeight w:val="240"/>
        </w:trPr>
        <w:tc>
          <w:tcPr>
            <w:tcW w:w="1668" w:type="dxa"/>
            <w:shd w:val="pct20"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Carta-</w:t>
            </w:r>
            <w:r>
              <w:rPr>
                <w:rFonts w:ascii="Verdana" w:hAnsi="Verdana" w:cs="Arial"/>
                <w:sz w:val="16"/>
                <w:szCs w:val="16"/>
              </w:rPr>
              <w:t>stampa</w:t>
            </w:r>
          </w:p>
        </w:tc>
        <w:tc>
          <w:tcPr>
            <w:tcW w:w="85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-1,4</w:t>
            </w:r>
          </w:p>
        </w:tc>
        <w:tc>
          <w:tcPr>
            <w:tcW w:w="102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73,8</w:t>
            </w:r>
          </w:p>
        </w:tc>
        <w:tc>
          <w:tcPr>
            <w:tcW w:w="113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-1,8</w:t>
            </w:r>
          </w:p>
        </w:tc>
        <w:tc>
          <w:tcPr>
            <w:tcW w:w="883"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-0,9</w:t>
            </w:r>
          </w:p>
        </w:tc>
        <w:tc>
          <w:tcPr>
            <w:tcW w:w="84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-0,3</w:t>
            </w:r>
          </w:p>
        </w:tc>
        <w:tc>
          <w:tcPr>
            <w:tcW w:w="1137"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17,8</w:t>
            </w:r>
          </w:p>
        </w:tc>
        <w:tc>
          <w:tcPr>
            <w:tcW w:w="1011"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51,6</w:t>
            </w:r>
          </w:p>
        </w:tc>
        <w:tc>
          <w:tcPr>
            <w:tcW w:w="95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-1,3</w:t>
            </w:r>
          </w:p>
        </w:tc>
      </w:tr>
      <w:tr w:rsidR="00D41B89" w:rsidRPr="00EB60DF" w:rsidTr="003A129B">
        <w:trPr>
          <w:trHeight w:val="240"/>
        </w:trPr>
        <w:tc>
          <w:tcPr>
            <w:tcW w:w="1668" w:type="dxa"/>
            <w:shd w:val="pct5"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Gomma-plastica</w:t>
            </w:r>
          </w:p>
        </w:tc>
        <w:tc>
          <w:tcPr>
            <w:tcW w:w="850"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2,1</w:t>
            </w:r>
          </w:p>
        </w:tc>
        <w:tc>
          <w:tcPr>
            <w:tcW w:w="102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74,4</w:t>
            </w:r>
          </w:p>
        </w:tc>
        <w:tc>
          <w:tcPr>
            <w:tcW w:w="113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-2,4</w:t>
            </w:r>
          </w:p>
        </w:tc>
        <w:tc>
          <w:tcPr>
            <w:tcW w:w="883"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-0,8</w:t>
            </w:r>
          </w:p>
        </w:tc>
        <w:tc>
          <w:tcPr>
            <w:tcW w:w="84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-0,1</w:t>
            </w:r>
          </w:p>
        </w:tc>
        <w:tc>
          <w:tcPr>
            <w:tcW w:w="1137"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39,4</w:t>
            </w:r>
          </w:p>
        </w:tc>
        <w:tc>
          <w:tcPr>
            <w:tcW w:w="1011"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46,6</w:t>
            </w:r>
          </w:p>
        </w:tc>
        <w:tc>
          <w:tcPr>
            <w:tcW w:w="954"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0,0</w:t>
            </w:r>
          </w:p>
        </w:tc>
      </w:tr>
      <w:tr w:rsidR="00D41B89" w:rsidRPr="00EB60DF" w:rsidTr="003A129B">
        <w:trPr>
          <w:trHeight w:val="240"/>
        </w:trPr>
        <w:tc>
          <w:tcPr>
            <w:tcW w:w="1668" w:type="dxa"/>
            <w:shd w:val="pct20" w:color="000000" w:fill="FFFFFF"/>
            <w:hideMark/>
          </w:tcPr>
          <w:p w:rsidR="00D41B89" w:rsidRPr="00EB60DF" w:rsidRDefault="00D41B89" w:rsidP="00D41B89">
            <w:pPr>
              <w:rPr>
                <w:rFonts w:ascii="Verdana" w:hAnsi="Verdana" w:cs="Arial"/>
                <w:sz w:val="16"/>
                <w:szCs w:val="16"/>
              </w:rPr>
            </w:pPr>
            <w:r w:rsidRPr="00EB60DF">
              <w:rPr>
                <w:rFonts w:ascii="Verdana" w:hAnsi="Verdana" w:cs="Arial"/>
                <w:sz w:val="16"/>
                <w:szCs w:val="16"/>
              </w:rPr>
              <w:t>Industrie varie</w:t>
            </w:r>
          </w:p>
        </w:tc>
        <w:tc>
          <w:tcPr>
            <w:tcW w:w="85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0,4</w:t>
            </w:r>
          </w:p>
        </w:tc>
        <w:tc>
          <w:tcPr>
            <w:tcW w:w="102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74,6</w:t>
            </w:r>
          </w:p>
        </w:tc>
        <w:tc>
          <w:tcPr>
            <w:tcW w:w="113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2,4</w:t>
            </w:r>
          </w:p>
        </w:tc>
        <w:tc>
          <w:tcPr>
            <w:tcW w:w="883"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3,3</w:t>
            </w:r>
          </w:p>
        </w:tc>
        <w:tc>
          <w:tcPr>
            <w:tcW w:w="84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5,4</w:t>
            </w:r>
          </w:p>
        </w:tc>
        <w:tc>
          <w:tcPr>
            <w:tcW w:w="1137"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36,5</w:t>
            </w:r>
          </w:p>
        </w:tc>
        <w:tc>
          <w:tcPr>
            <w:tcW w:w="1011"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50,2</w:t>
            </w:r>
          </w:p>
        </w:tc>
        <w:tc>
          <w:tcPr>
            <w:tcW w:w="954"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0,0</w:t>
            </w:r>
          </w:p>
        </w:tc>
      </w:tr>
    </w:tbl>
    <w:p w:rsidR="006752D4" w:rsidRPr="00EB60DF" w:rsidRDefault="006752D4" w:rsidP="006752D4">
      <w:pPr>
        <w:rPr>
          <w:rFonts w:ascii="Verdana" w:hAnsi="Verdana" w:cs="Arial"/>
          <w:b/>
          <w:bCs/>
          <w:i/>
          <w:iCs/>
          <w:sz w:val="16"/>
          <w:szCs w:val="16"/>
        </w:rPr>
      </w:pPr>
      <w:r w:rsidRPr="00EB60DF">
        <w:rPr>
          <w:rFonts w:ascii="Verdana" w:hAnsi="Verdana" w:cs="Arial"/>
          <w:b/>
          <w:bCs/>
          <w:i/>
          <w:iCs/>
          <w:sz w:val="16"/>
          <w:szCs w:val="16"/>
        </w:rPr>
        <w:t>Fonte: Unioncamere Lombardia</w:t>
      </w:r>
    </w:p>
    <w:p w:rsidR="006752D4" w:rsidRDefault="006752D4" w:rsidP="006752D4">
      <w:pPr>
        <w:rPr>
          <w:rFonts w:ascii="Verdana" w:hAnsi="Verdana"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CA71DF" w:rsidRDefault="00CA71DF" w:rsidP="00F93C6F">
      <w:pPr>
        <w:spacing w:line="360" w:lineRule="auto"/>
        <w:ind w:left="567" w:right="567"/>
        <w:jc w:val="both"/>
        <w:rPr>
          <w:rFonts w:ascii="Verdana" w:hAnsi="Verdana"/>
          <w:b/>
          <w:sz w:val="24"/>
          <w:szCs w:val="24"/>
        </w:rPr>
      </w:pPr>
    </w:p>
    <w:p w:rsidR="00F93C6F" w:rsidRPr="007E28C6" w:rsidRDefault="00CA71DF" w:rsidP="00F93C6F">
      <w:pPr>
        <w:spacing w:line="360" w:lineRule="auto"/>
        <w:ind w:left="567" w:right="567"/>
        <w:jc w:val="both"/>
        <w:rPr>
          <w:rFonts w:ascii="Verdana" w:hAnsi="Verdana"/>
          <w:b/>
          <w:sz w:val="24"/>
          <w:szCs w:val="24"/>
        </w:rPr>
      </w:pPr>
      <w:r>
        <w:rPr>
          <w:rFonts w:ascii="Verdana" w:hAnsi="Verdana"/>
          <w:b/>
          <w:sz w:val="24"/>
          <w:szCs w:val="24"/>
        </w:rPr>
        <w:t>C</w:t>
      </w:r>
      <w:r w:rsidR="00F93C6F" w:rsidRPr="007E28C6">
        <w:rPr>
          <w:rFonts w:ascii="Verdana" w:hAnsi="Verdana"/>
          <w:b/>
          <w:sz w:val="24"/>
          <w:szCs w:val="24"/>
        </w:rPr>
        <w:t>ommento:</w:t>
      </w:r>
    </w:p>
    <w:p w:rsidR="00144AC6" w:rsidRDefault="00E779FE" w:rsidP="007E245F">
      <w:pPr>
        <w:pStyle w:val="Pidipagina"/>
        <w:spacing w:line="360" w:lineRule="auto"/>
        <w:ind w:right="-56"/>
        <w:jc w:val="both"/>
        <w:rPr>
          <w:rFonts w:ascii="Verdana" w:hAnsi="Verdana"/>
          <w:sz w:val="22"/>
          <w:szCs w:val="22"/>
        </w:rPr>
      </w:pPr>
      <w:bookmarkStart w:id="18" w:name="_Toc442173055"/>
      <w:bookmarkStart w:id="19" w:name="_Toc473641454"/>
      <w:r w:rsidRPr="007E245F">
        <w:rPr>
          <w:rFonts w:ascii="Verdana" w:hAnsi="Verdana"/>
          <w:sz w:val="22"/>
          <w:szCs w:val="22"/>
        </w:rPr>
        <w:t xml:space="preserve">Considerando il risultato tendenziale del solo </w:t>
      </w:r>
      <w:r w:rsidR="006B639A" w:rsidRPr="007E245F">
        <w:rPr>
          <w:rFonts w:ascii="Verdana" w:hAnsi="Verdana"/>
          <w:sz w:val="22"/>
          <w:szCs w:val="22"/>
        </w:rPr>
        <w:t>quarto</w:t>
      </w:r>
      <w:r w:rsidR="007E245F">
        <w:rPr>
          <w:rFonts w:ascii="Verdana" w:hAnsi="Verdana"/>
          <w:sz w:val="22"/>
          <w:szCs w:val="22"/>
        </w:rPr>
        <w:t xml:space="preserve"> trimestre per un più ampio ventaglio di variabili, si rimarca la debolezza della siderurgia e mezzi di trasporto. La contrazione della produzione del 4,3% per la siderurgia si associa a un calo del fatturato (-0,5%), degli ordini interni (-5,1%) e degli ordini esteri (-9,6%). Per i mezzi di trasporto solo gli ordini interni registrano un incremento (+3,1%) mentre produzione (-6,7%), fatturato (-0,1%) e ordini esteri (-8,5%) sono in contrazione.</w:t>
      </w:r>
    </w:p>
    <w:p w:rsidR="007E245F" w:rsidRDefault="00BF1300" w:rsidP="007E245F">
      <w:pPr>
        <w:pStyle w:val="Pidipagina"/>
        <w:spacing w:line="360" w:lineRule="auto"/>
        <w:ind w:right="-56"/>
        <w:jc w:val="both"/>
        <w:rPr>
          <w:rFonts w:ascii="Verdana" w:hAnsi="Verdana"/>
          <w:sz w:val="22"/>
          <w:szCs w:val="22"/>
        </w:rPr>
      </w:pPr>
      <w:r>
        <w:rPr>
          <w:rFonts w:ascii="Verdana" w:hAnsi="Verdana"/>
          <w:sz w:val="22"/>
          <w:szCs w:val="22"/>
        </w:rPr>
        <w:t>Tessile (-1,7%) e carta-stampa (-1,4%) registrano un calo dei livelli produttivi significativo, seguiti dalla chimica (-0,7%).</w:t>
      </w:r>
    </w:p>
    <w:p w:rsidR="00BF1300" w:rsidRDefault="00BF1300" w:rsidP="007E245F">
      <w:pPr>
        <w:pStyle w:val="Pidipagina"/>
        <w:spacing w:line="360" w:lineRule="auto"/>
        <w:ind w:right="-56"/>
        <w:jc w:val="both"/>
        <w:rPr>
          <w:rFonts w:ascii="Verdana" w:hAnsi="Verdana"/>
          <w:sz w:val="22"/>
          <w:szCs w:val="22"/>
        </w:rPr>
      </w:pPr>
      <w:r>
        <w:rPr>
          <w:rFonts w:ascii="Verdana" w:hAnsi="Verdana"/>
          <w:sz w:val="22"/>
          <w:szCs w:val="22"/>
        </w:rPr>
        <w:t>In crescita in quest’ultimo trime</w:t>
      </w:r>
      <w:r w:rsidR="007D4488">
        <w:rPr>
          <w:rFonts w:ascii="Verdana" w:hAnsi="Verdana"/>
          <w:sz w:val="22"/>
          <w:szCs w:val="22"/>
        </w:rPr>
        <w:t>s</w:t>
      </w:r>
      <w:r>
        <w:rPr>
          <w:rFonts w:ascii="Verdana" w:hAnsi="Verdana"/>
          <w:sz w:val="22"/>
          <w:szCs w:val="22"/>
        </w:rPr>
        <w:t>tre la produzione di pelli e calzature (+6,2%) con buone prospettive dagli ordini sia interni che esteri (+3,1% entrambi), e alimentari (+3,3% la produzione). Seguo</w:t>
      </w:r>
      <w:r w:rsidR="007D4488">
        <w:rPr>
          <w:rFonts w:ascii="Verdana" w:hAnsi="Verdana"/>
          <w:sz w:val="22"/>
          <w:szCs w:val="22"/>
        </w:rPr>
        <w:t xml:space="preserve">no con incrementi meno intensi </w:t>
      </w:r>
      <w:r>
        <w:rPr>
          <w:rFonts w:ascii="Verdana" w:hAnsi="Verdana"/>
          <w:sz w:val="22"/>
          <w:szCs w:val="22"/>
        </w:rPr>
        <w:t>l</w:t>
      </w:r>
      <w:r w:rsidR="007D4488">
        <w:rPr>
          <w:rFonts w:ascii="Verdana" w:hAnsi="Verdana"/>
          <w:sz w:val="22"/>
          <w:szCs w:val="22"/>
        </w:rPr>
        <w:t>a</w:t>
      </w:r>
      <w:r>
        <w:rPr>
          <w:rFonts w:ascii="Verdana" w:hAnsi="Verdana"/>
          <w:sz w:val="22"/>
          <w:szCs w:val="22"/>
        </w:rPr>
        <w:t xml:space="preserve"> gomma-plastica (+2,1%) e l’abbigliamento (+1,4%)</w:t>
      </w:r>
      <w:r w:rsidR="007D4488">
        <w:rPr>
          <w:rFonts w:ascii="Verdana" w:hAnsi="Verdana"/>
          <w:sz w:val="22"/>
          <w:szCs w:val="22"/>
        </w:rPr>
        <w:t xml:space="preserve">, mentre </w:t>
      </w:r>
      <w:r>
        <w:rPr>
          <w:rFonts w:ascii="Verdana" w:hAnsi="Verdana"/>
          <w:sz w:val="22"/>
          <w:szCs w:val="22"/>
        </w:rPr>
        <w:t>si avvicinano alla crescita nulla gli altri settori.</w:t>
      </w:r>
    </w:p>
    <w:p w:rsidR="00BF1300" w:rsidRDefault="00BF1300" w:rsidP="007E245F">
      <w:pPr>
        <w:pStyle w:val="Pidipagina"/>
        <w:spacing w:line="360" w:lineRule="auto"/>
        <w:ind w:right="-56"/>
        <w:jc w:val="both"/>
        <w:rPr>
          <w:rFonts w:ascii="Verdana" w:hAnsi="Verdana"/>
          <w:sz w:val="22"/>
          <w:szCs w:val="22"/>
        </w:rPr>
      </w:pPr>
    </w:p>
    <w:p w:rsidR="00B511BA" w:rsidRPr="00EB60DF" w:rsidRDefault="00932D24" w:rsidP="00B012FD">
      <w:pPr>
        <w:pStyle w:val="Titolo1"/>
      </w:pPr>
      <w:bookmarkStart w:id="20" w:name="_Toc519784540"/>
      <w:bookmarkEnd w:id="18"/>
      <w:bookmarkEnd w:id="19"/>
      <w:r>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C22C8F">
        <w:rPr>
          <w:noProof/>
        </w:rPr>
        <w:t>6</w:t>
      </w:r>
      <w:r w:rsidR="00651D3B">
        <w:rPr>
          <w:noProof/>
        </w:rPr>
        <w:fldChar w:fldCharType="end"/>
      </w:r>
      <w:r w:rsidR="001368CE">
        <w:t>: Variazioni tendenziali</w:t>
      </w:r>
      <w:r w:rsidR="00AF0E7E" w:rsidRPr="00AF0E7E">
        <w:rPr>
          <w:vertAlign w:val="superscript"/>
        </w:rPr>
        <w:t>(1)</w:t>
      </w:r>
      <w:r w:rsidR="00B511BA" w:rsidRPr="00EB60DF">
        <w:t xml:space="preserve"> per destinazione economica dei beni</w:t>
      </w:r>
      <w:bookmarkEnd w:id="20"/>
    </w:p>
    <w:p w:rsidR="0056246E" w:rsidRPr="00B476DF" w:rsidRDefault="0003368A" w:rsidP="0056246E">
      <w:pPr>
        <w:rPr>
          <w:rFonts w:ascii="Verdana" w:hAnsi="Verdana"/>
          <w:sz w:val="24"/>
          <w:szCs w:val="24"/>
        </w:rPr>
      </w:pPr>
      <w:r>
        <w:rPr>
          <w:rFonts w:ascii="Verdana" w:hAnsi="Verdana"/>
          <w:sz w:val="24"/>
          <w:szCs w:val="24"/>
        </w:rPr>
        <w:t>Quarto</w:t>
      </w:r>
      <w:r w:rsidR="004466CC">
        <w:rPr>
          <w:rFonts w:ascii="Verdana" w:hAnsi="Verdana"/>
          <w:sz w:val="24"/>
          <w:szCs w:val="24"/>
        </w:rPr>
        <w:t xml:space="preserve"> trimestre</w:t>
      </w:r>
      <w:r w:rsidR="004D018A">
        <w:rPr>
          <w:rFonts w:ascii="Verdana" w:hAnsi="Verdana"/>
          <w:sz w:val="24"/>
          <w:szCs w:val="24"/>
        </w:rPr>
        <w:t xml:space="preserve"> 2019</w:t>
      </w:r>
    </w:p>
    <w:tbl>
      <w:tblPr>
        <w:tblW w:w="9674" w:type="dxa"/>
        <w:tblBorders>
          <w:insideH w:val="single" w:sz="18" w:space="0" w:color="FFFFFF"/>
          <w:insideV w:val="single" w:sz="18" w:space="0" w:color="FFFFFF"/>
        </w:tblBorders>
        <w:tblLook w:val="04A0" w:firstRow="1" w:lastRow="0" w:firstColumn="1" w:lastColumn="0" w:noHBand="0" w:noVBand="1"/>
      </w:tblPr>
      <w:tblGrid>
        <w:gridCol w:w="1985"/>
        <w:gridCol w:w="859"/>
        <w:gridCol w:w="969"/>
        <w:gridCol w:w="1056"/>
        <w:gridCol w:w="846"/>
        <w:gridCol w:w="839"/>
        <w:gridCol w:w="1160"/>
        <w:gridCol w:w="1008"/>
        <w:gridCol w:w="952"/>
      </w:tblGrid>
      <w:tr w:rsidR="00CC70A1" w:rsidRPr="00086F25" w:rsidTr="00B12521">
        <w:trPr>
          <w:trHeight w:val="1063"/>
        </w:trPr>
        <w:tc>
          <w:tcPr>
            <w:tcW w:w="1985" w:type="dxa"/>
            <w:shd w:val="pct20" w:color="000000" w:fill="FFFFFF"/>
            <w:vAlign w:val="center"/>
            <w:hideMark/>
          </w:tcPr>
          <w:p w:rsidR="00CC70A1" w:rsidRDefault="00CC70A1" w:rsidP="00CC70A1">
            <w:pPr>
              <w:ind w:right="-235"/>
              <w:jc w:val="center"/>
              <w:rPr>
                <w:rFonts w:ascii="Verdana" w:hAnsi="Verdana" w:cs="Arial"/>
                <w:b/>
                <w:bCs/>
                <w:sz w:val="16"/>
                <w:szCs w:val="16"/>
              </w:rPr>
            </w:pPr>
          </w:p>
          <w:p w:rsidR="00AD64C8" w:rsidRPr="00EB60DF" w:rsidRDefault="00AD64C8" w:rsidP="00AD64C8">
            <w:pPr>
              <w:ind w:right="-235"/>
              <w:rPr>
                <w:rFonts w:ascii="Verdana" w:hAnsi="Verdana" w:cs="Arial"/>
                <w:b/>
                <w:bCs/>
                <w:sz w:val="16"/>
                <w:szCs w:val="16"/>
              </w:rPr>
            </w:pPr>
          </w:p>
        </w:tc>
        <w:tc>
          <w:tcPr>
            <w:tcW w:w="85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969"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05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4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3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6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08"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2"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D41B89" w:rsidRPr="00086F25" w:rsidTr="00B12521">
        <w:trPr>
          <w:trHeight w:val="240"/>
        </w:trPr>
        <w:tc>
          <w:tcPr>
            <w:tcW w:w="1985" w:type="dxa"/>
            <w:shd w:val="pct5" w:color="000000" w:fill="FFFFFF"/>
            <w:hideMark/>
          </w:tcPr>
          <w:p w:rsidR="00D41B89" w:rsidRPr="008F7CE1" w:rsidRDefault="00D41B89" w:rsidP="00D41B89">
            <w:pPr>
              <w:jc w:val="both"/>
              <w:rPr>
                <w:rFonts w:ascii="Verdana" w:hAnsi="Verdana" w:cs="Arial"/>
                <w:b/>
                <w:bCs/>
                <w:sz w:val="18"/>
                <w:szCs w:val="18"/>
              </w:rPr>
            </w:pPr>
            <w:r w:rsidRPr="008F7CE1">
              <w:rPr>
                <w:rFonts w:ascii="Verdana" w:hAnsi="Verdana" w:cs="Arial"/>
                <w:b/>
                <w:bCs/>
                <w:sz w:val="18"/>
                <w:szCs w:val="18"/>
              </w:rPr>
              <w:t>Totale</w:t>
            </w:r>
          </w:p>
        </w:tc>
        <w:tc>
          <w:tcPr>
            <w:tcW w:w="859"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-0,2</w:t>
            </w:r>
          </w:p>
        </w:tc>
        <w:tc>
          <w:tcPr>
            <w:tcW w:w="969"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75,1</w:t>
            </w:r>
          </w:p>
        </w:tc>
        <w:tc>
          <w:tcPr>
            <w:tcW w:w="1056"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1,5</w:t>
            </w:r>
          </w:p>
        </w:tc>
        <w:tc>
          <w:tcPr>
            <w:tcW w:w="846"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-0,1</w:t>
            </w:r>
          </w:p>
        </w:tc>
        <w:tc>
          <w:tcPr>
            <w:tcW w:w="839"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0,9</w:t>
            </w:r>
          </w:p>
        </w:tc>
        <w:tc>
          <w:tcPr>
            <w:tcW w:w="1160"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39,8</w:t>
            </w:r>
          </w:p>
        </w:tc>
        <w:tc>
          <w:tcPr>
            <w:tcW w:w="1008"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64,2</w:t>
            </w:r>
          </w:p>
        </w:tc>
        <w:tc>
          <w:tcPr>
            <w:tcW w:w="952" w:type="dxa"/>
            <w:shd w:val="pct5" w:color="000000" w:fill="FFFFFF"/>
            <w:hideMark/>
          </w:tcPr>
          <w:p w:rsidR="00D41B89" w:rsidRDefault="00D41B89" w:rsidP="00D41B89">
            <w:pPr>
              <w:jc w:val="right"/>
              <w:rPr>
                <w:rFonts w:ascii="Verdana" w:hAnsi="Verdana" w:cs="Arial"/>
                <w:b/>
                <w:bCs/>
                <w:sz w:val="18"/>
                <w:szCs w:val="18"/>
              </w:rPr>
            </w:pPr>
            <w:r>
              <w:rPr>
                <w:rFonts w:ascii="Verdana" w:hAnsi="Verdana" w:cs="Arial"/>
                <w:b/>
                <w:bCs/>
                <w:sz w:val="18"/>
                <w:szCs w:val="18"/>
              </w:rPr>
              <w:t>-0,7</w:t>
            </w:r>
          </w:p>
        </w:tc>
      </w:tr>
      <w:tr w:rsidR="00D41B89" w:rsidRPr="00086F25" w:rsidTr="00B12521">
        <w:trPr>
          <w:trHeight w:val="240"/>
        </w:trPr>
        <w:tc>
          <w:tcPr>
            <w:tcW w:w="1985" w:type="dxa"/>
            <w:shd w:val="pct20" w:color="000000" w:fill="FFFFFF"/>
            <w:hideMark/>
          </w:tcPr>
          <w:p w:rsidR="00D41B89" w:rsidRPr="00086F25" w:rsidRDefault="00D41B89" w:rsidP="00D41B89">
            <w:pPr>
              <w:jc w:val="both"/>
              <w:rPr>
                <w:rFonts w:ascii="Verdana" w:hAnsi="Verdana" w:cs="Arial"/>
                <w:sz w:val="16"/>
                <w:szCs w:val="16"/>
              </w:rPr>
            </w:pPr>
            <w:r w:rsidRPr="00086F25">
              <w:rPr>
                <w:rFonts w:ascii="Verdana" w:hAnsi="Verdana" w:cs="Arial"/>
                <w:sz w:val="16"/>
                <w:szCs w:val="16"/>
              </w:rPr>
              <w:t>Beni di consumo</w:t>
            </w:r>
          </w:p>
        </w:tc>
        <w:tc>
          <w:tcPr>
            <w:tcW w:w="85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1,8</w:t>
            </w:r>
          </w:p>
        </w:tc>
        <w:tc>
          <w:tcPr>
            <w:tcW w:w="96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76,1</w:t>
            </w:r>
          </w:p>
        </w:tc>
        <w:tc>
          <w:tcPr>
            <w:tcW w:w="105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3,8</w:t>
            </w:r>
          </w:p>
        </w:tc>
        <w:tc>
          <w:tcPr>
            <w:tcW w:w="84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2,4</w:t>
            </w:r>
          </w:p>
        </w:tc>
        <w:tc>
          <w:tcPr>
            <w:tcW w:w="83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2,8</w:t>
            </w:r>
          </w:p>
        </w:tc>
        <w:tc>
          <w:tcPr>
            <w:tcW w:w="116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35,8</w:t>
            </w:r>
          </w:p>
        </w:tc>
        <w:tc>
          <w:tcPr>
            <w:tcW w:w="1008"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57,6</w:t>
            </w:r>
          </w:p>
        </w:tc>
        <w:tc>
          <w:tcPr>
            <w:tcW w:w="952"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-0,6</w:t>
            </w:r>
          </w:p>
        </w:tc>
      </w:tr>
      <w:tr w:rsidR="00D41B89" w:rsidRPr="00086F25" w:rsidTr="00B12521">
        <w:trPr>
          <w:trHeight w:val="240"/>
        </w:trPr>
        <w:tc>
          <w:tcPr>
            <w:tcW w:w="1985" w:type="dxa"/>
            <w:shd w:val="pct5" w:color="000000" w:fill="FFFFFF"/>
            <w:hideMark/>
          </w:tcPr>
          <w:p w:rsidR="00D41B89" w:rsidRPr="00086F25" w:rsidRDefault="00D41B89" w:rsidP="00D41B89">
            <w:pPr>
              <w:jc w:val="both"/>
              <w:rPr>
                <w:rFonts w:ascii="Verdana" w:hAnsi="Verdana" w:cs="Arial"/>
                <w:sz w:val="16"/>
                <w:szCs w:val="16"/>
              </w:rPr>
            </w:pPr>
            <w:r w:rsidRPr="00086F25">
              <w:rPr>
                <w:rFonts w:ascii="Verdana" w:hAnsi="Verdana" w:cs="Arial"/>
                <w:sz w:val="16"/>
                <w:szCs w:val="16"/>
              </w:rPr>
              <w:t>Beni intermedi</w:t>
            </w:r>
          </w:p>
        </w:tc>
        <w:tc>
          <w:tcPr>
            <w:tcW w:w="85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-1,3</w:t>
            </w:r>
          </w:p>
        </w:tc>
        <w:tc>
          <w:tcPr>
            <w:tcW w:w="96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73,8</w:t>
            </w:r>
          </w:p>
        </w:tc>
        <w:tc>
          <w:tcPr>
            <w:tcW w:w="105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-0,6</w:t>
            </w:r>
          </w:p>
        </w:tc>
        <w:tc>
          <w:tcPr>
            <w:tcW w:w="846"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-0,4</w:t>
            </w:r>
          </w:p>
        </w:tc>
        <w:tc>
          <w:tcPr>
            <w:tcW w:w="839"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0,2</w:t>
            </w:r>
          </w:p>
        </w:tc>
        <w:tc>
          <w:tcPr>
            <w:tcW w:w="1160"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35,1</w:t>
            </w:r>
          </w:p>
        </w:tc>
        <w:tc>
          <w:tcPr>
            <w:tcW w:w="1008"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53,3</w:t>
            </w:r>
          </w:p>
        </w:tc>
        <w:tc>
          <w:tcPr>
            <w:tcW w:w="952" w:type="dxa"/>
            <w:shd w:val="pct5"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-0,8</w:t>
            </w:r>
          </w:p>
        </w:tc>
      </w:tr>
      <w:tr w:rsidR="00D41B89" w:rsidRPr="00086F25" w:rsidTr="00B12521">
        <w:trPr>
          <w:trHeight w:val="240"/>
        </w:trPr>
        <w:tc>
          <w:tcPr>
            <w:tcW w:w="1985" w:type="dxa"/>
            <w:shd w:val="pct20" w:color="000000" w:fill="FFFFFF"/>
            <w:vAlign w:val="bottom"/>
            <w:hideMark/>
          </w:tcPr>
          <w:p w:rsidR="00D41B89" w:rsidRPr="00086F25" w:rsidRDefault="00D41B89" w:rsidP="00D41B89">
            <w:pPr>
              <w:rPr>
                <w:rFonts w:ascii="Verdana" w:hAnsi="Verdana" w:cs="Arial"/>
                <w:sz w:val="16"/>
                <w:szCs w:val="16"/>
              </w:rPr>
            </w:pPr>
            <w:r w:rsidRPr="00086F25">
              <w:rPr>
                <w:rFonts w:ascii="Verdana" w:hAnsi="Verdana" w:cs="Arial"/>
                <w:sz w:val="16"/>
                <w:szCs w:val="16"/>
              </w:rPr>
              <w:t>Beni di investimento</w:t>
            </w:r>
          </w:p>
        </w:tc>
        <w:tc>
          <w:tcPr>
            <w:tcW w:w="85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0,5</w:t>
            </w:r>
          </w:p>
        </w:tc>
        <w:tc>
          <w:tcPr>
            <w:tcW w:w="96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77,0</w:t>
            </w:r>
          </w:p>
        </w:tc>
        <w:tc>
          <w:tcPr>
            <w:tcW w:w="105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2,5</w:t>
            </w:r>
          </w:p>
        </w:tc>
        <w:tc>
          <w:tcPr>
            <w:tcW w:w="846"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-2,3</w:t>
            </w:r>
          </w:p>
        </w:tc>
        <w:tc>
          <w:tcPr>
            <w:tcW w:w="839"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1,3</w:t>
            </w:r>
          </w:p>
        </w:tc>
        <w:tc>
          <w:tcPr>
            <w:tcW w:w="1160"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49,5</w:t>
            </w:r>
          </w:p>
        </w:tc>
        <w:tc>
          <w:tcPr>
            <w:tcW w:w="1008"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88,8</w:t>
            </w:r>
          </w:p>
        </w:tc>
        <w:tc>
          <w:tcPr>
            <w:tcW w:w="952" w:type="dxa"/>
            <w:shd w:val="pct20" w:color="000000" w:fill="FFFFFF"/>
            <w:hideMark/>
          </w:tcPr>
          <w:p w:rsidR="00D41B89" w:rsidRDefault="00D41B89" w:rsidP="00D41B89">
            <w:pPr>
              <w:jc w:val="right"/>
              <w:rPr>
                <w:rFonts w:ascii="Verdana" w:hAnsi="Verdana" w:cs="Arial"/>
                <w:sz w:val="18"/>
                <w:szCs w:val="18"/>
              </w:rPr>
            </w:pPr>
            <w:r>
              <w:rPr>
                <w:rFonts w:ascii="Verdana" w:hAnsi="Verdana" w:cs="Arial"/>
                <w:sz w:val="18"/>
                <w:szCs w:val="18"/>
              </w:rPr>
              <w:t>-0,5</w:t>
            </w:r>
          </w:p>
        </w:tc>
      </w:tr>
      <w:tr w:rsidR="0056246E" w:rsidRPr="00086F25" w:rsidTr="00B12521">
        <w:trPr>
          <w:trHeight w:val="165"/>
        </w:trPr>
        <w:tc>
          <w:tcPr>
            <w:tcW w:w="1985" w:type="dxa"/>
            <w:shd w:val="pct5" w:color="000000" w:fill="FFFFFF"/>
            <w:hideMark/>
          </w:tcPr>
          <w:p w:rsidR="0056246E" w:rsidRPr="00086F25" w:rsidRDefault="0056246E" w:rsidP="00AB0FB9">
            <w:pPr>
              <w:jc w:val="both"/>
              <w:rPr>
                <w:rFonts w:ascii="Verdana" w:hAnsi="Verdana" w:cs="Arial"/>
                <w:i/>
                <w:iCs/>
                <w:sz w:val="16"/>
                <w:szCs w:val="16"/>
              </w:rPr>
            </w:pPr>
          </w:p>
        </w:tc>
        <w:tc>
          <w:tcPr>
            <w:tcW w:w="859" w:type="dxa"/>
            <w:shd w:val="pct5" w:color="000000" w:fill="FFFFFF"/>
            <w:hideMark/>
          </w:tcPr>
          <w:p w:rsidR="0056246E" w:rsidRPr="00086F25" w:rsidRDefault="0056246E" w:rsidP="00AB0FB9">
            <w:pPr>
              <w:jc w:val="right"/>
              <w:rPr>
                <w:rFonts w:ascii="Verdana" w:hAnsi="Verdana" w:cs="Arial"/>
                <w:i/>
                <w:iCs/>
                <w:sz w:val="16"/>
                <w:szCs w:val="16"/>
              </w:rPr>
            </w:pPr>
          </w:p>
        </w:tc>
        <w:tc>
          <w:tcPr>
            <w:tcW w:w="969" w:type="dxa"/>
            <w:shd w:val="pct5" w:color="000000" w:fill="FFFFFF"/>
            <w:hideMark/>
          </w:tcPr>
          <w:p w:rsidR="0056246E" w:rsidRPr="00086F25" w:rsidRDefault="0056246E" w:rsidP="00AB0FB9">
            <w:pPr>
              <w:jc w:val="right"/>
              <w:rPr>
                <w:rFonts w:ascii="Verdana" w:hAnsi="Verdana" w:cs="Arial"/>
                <w:i/>
                <w:iCs/>
                <w:sz w:val="16"/>
                <w:szCs w:val="16"/>
              </w:rPr>
            </w:pPr>
          </w:p>
        </w:tc>
        <w:tc>
          <w:tcPr>
            <w:tcW w:w="1056" w:type="dxa"/>
            <w:shd w:val="pct5" w:color="000000" w:fill="FFFFFF"/>
            <w:hideMark/>
          </w:tcPr>
          <w:p w:rsidR="0056246E" w:rsidRPr="00086F25" w:rsidRDefault="0056246E" w:rsidP="00AB0FB9">
            <w:pPr>
              <w:jc w:val="right"/>
              <w:rPr>
                <w:rFonts w:ascii="Verdana" w:hAnsi="Verdana" w:cs="Arial"/>
                <w:i/>
                <w:iCs/>
                <w:sz w:val="16"/>
                <w:szCs w:val="16"/>
              </w:rPr>
            </w:pPr>
          </w:p>
        </w:tc>
        <w:tc>
          <w:tcPr>
            <w:tcW w:w="846" w:type="dxa"/>
            <w:shd w:val="pct5" w:color="000000" w:fill="FFFFFF"/>
            <w:hideMark/>
          </w:tcPr>
          <w:p w:rsidR="0056246E" w:rsidRPr="00086F25" w:rsidRDefault="0056246E" w:rsidP="00AB0FB9">
            <w:pPr>
              <w:jc w:val="right"/>
              <w:rPr>
                <w:rFonts w:ascii="Verdana" w:hAnsi="Verdana" w:cs="Arial"/>
                <w:i/>
                <w:iCs/>
                <w:sz w:val="16"/>
                <w:szCs w:val="16"/>
              </w:rPr>
            </w:pPr>
          </w:p>
        </w:tc>
        <w:tc>
          <w:tcPr>
            <w:tcW w:w="839" w:type="dxa"/>
            <w:shd w:val="pct5" w:color="000000" w:fill="FFFFFF"/>
            <w:hideMark/>
          </w:tcPr>
          <w:p w:rsidR="0056246E" w:rsidRPr="00086F25" w:rsidRDefault="0056246E" w:rsidP="00AB0FB9">
            <w:pPr>
              <w:jc w:val="right"/>
              <w:rPr>
                <w:rFonts w:ascii="Verdana" w:hAnsi="Verdana" w:cs="Arial"/>
                <w:i/>
                <w:iCs/>
                <w:sz w:val="16"/>
                <w:szCs w:val="16"/>
              </w:rPr>
            </w:pPr>
          </w:p>
        </w:tc>
        <w:tc>
          <w:tcPr>
            <w:tcW w:w="1160" w:type="dxa"/>
            <w:shd w:val="pct5" w:color="000000" w:fill="FFFFFF"/>
            <w:hideMark/>
          </w:tcPr>
          <w:p w:rsidR="0056246E" w:rsidRPr="00086F25" w:rsidRDefault="0056246E" w:rsidP="00AB0FB9">
            <w:pPr>
              <w:jc w:val="right"/>
              <w:rPr>
                <w:rFonts w:ascii="Verdana" w:hAnsi="Verdana" w:cs="Arial"/>
                <w:i/>
                <w:iCs/>
                <w:sz w:val="16"/>
                <w:szCs w:val="16"/>
              </w:rPr>
            </w:pPr>
          </w:p>
        </w:tc>
        <w:tc>
          <w:tcPr>
            <w:tcW w:w="1008" w:type="dxa"/>
            <w:shd w:val="pct5" w:color="000000" w:fill="FFFFFF"/>
            <w:hideMark/>
          </w:tcPr>
          <w:p w:rsidR="0056246E" w:rsidRPr="00086F25" w:rsidRDefault="0056246E" w:rsidP="00AB0FB9">
            <w:pPr>
              <w:jc w:val="right"/>
              <w:rPr>
                <w:rFonts w:ascii="Verdana" w:hAnsi="Verdana" w:cs="Arial"/>
                <w:i/>
                <w:iCs/>
                <w:sz w:val="16"/>
                <w:szCs w:val="16"/>
              </w:rPr>
            </w:pPr>
          </w:p>
        </w:tc>
        <w:tc>
          <w:tcPr>
            <w:tcW w:w="952" w:type="dxa"/>
            <w:shd w:val="pct5" w:color="000000" w:fill="FFFFFF"/>
            <w:hideMark/>
          </w:tcPr>
          <w:p w:rsidR="0056246E" w:rsidRPr="00086F25" w:rsidRDefault="0056246E" w:rsidP="00AB0FB9">
            <w:pPr>
              <w:jc w:val="right"/>
              <w:rPr>
                <w:rFonts w:ascii="Verdana" w:hAnsi="Verdana" w:cs="Arial"/>
                <w:i/>
                <w:iCs/>
                <w:sz w:val="16"/>
                <w:szCs w:val="16"/>
              </w:rPr>
            </w:pPr>
          </w:p>
        </w:tc>
      </w:tr>
    </w:tbl>
    <w:p w:rsidR="003218F9" w:rsidRPr="00EB60DF" w:rsidRDefault="003218F9" w:rsidP="003218F9">
      <w:pPr>
        <w:rPr>
          <w:rFonts w:ascii="Verdana" w:hAnsi="Verdana" w:cs="Arial"/>
          <w:b/>
          <w:bCs/>
          <w:i/>
          <w:iCs/>
          <w:sz w:val="16"/>
          <w:szCs w:val="16"/>
        </w:rPr>
      </w:pPr>
      <w:r w:rsidRPr="00EB60DF">
        <w:rPr>
          <w:rFonts w:ascii="Verdana" w:hAnsi="Verdana" w:cs="Arial"/>
          <w:b/>
          <w:bCs/>
          <w:i/>
          <w:iCs/>
          <w:sz w:val="16"/>
          <w:szCs w:val="16"/>
        </w:rPr>
        <w:t>Fonte: Unioncamere Lombardia</w:t>
      </w:r>
    </w:p>
    <w:p w:rsidR="00CB0E15" w:rsidRDefault="00CB0E15" w:rsidP="00CB0E15">
      <w:pPr>
        <w:rPr>
          <w:rFonts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844C01">
      <w:pPr>
        <w:spacing w:line="360" w:lineRule="auto"/>
        <w:ind w:right="567"/>
        <w:jc w:val="both"/>
        <w:rPr>
          <w:rFonts w:ascii="Verdana" w:hAnsi="Verdana"/>
          <w:b/>
          <w:sz w:val="24"/>
          <w:szCs w:val="24"/>
        </w:rPr>
      </w:pPr>
    </w:p>
    <w:p w:rsidR="00845E31" w:rsidRDefault="00845E31" w:rsidP="00844C01">
      <w:pPr>
        <w:spacing w:line="360" w:lineRule="auto"/>
        <w:ind w:right="567"/>
        <w:jc w:val="both"/>
        <w:rPr>
          <w:rFonts w:ascii="Verdana" w:hAnsi="Verdana"/>
          <w:b/>
          <w:sz w:val="24"/>
          <w:szCs w:val="24"/>
        </w:rPr>
      </w:pPr>
    </w:p>
    <w:p w:rsidR="00845E31" w:rsidRPr="00844C01" w:rsidRDefault="00845E31" w:rsidP="00844C01">
      <w:pPr>
        <w:spacing w:line="360" w:lineRule="auto"/>
        <w:ind w:right="567"/>
        <w:jc w:val="both"/>
        <w:rPr>
          <w:rFonts w:ascii="Verdana" w:hAnsi="Verdana"/>
          <w:b/>
          <w:sz w:val="24"/>
          <w:szCs w:val="24"/>
        </w:rPr>
      </w:pPr>
    </w:p>
    <w:p w:rsidR="00B511BA" w:rsidRPr="000911C2" w:rsidRDefault="00B511BA" w:rsidP="00B511BA">
      <w:pPr>
        <w:spacing w:line="360" w:lineRule="auto"/>
        <w:ind w:left="567" w:right="567"/>
        <w:jc w:val="both"/>
        <w:rPr>
          <w:rFonts w:ascii="Verdana" w:hAnsi="Verdana"/>
          <w:b/>
          <w:sz w:val="24"/>
          <w:szCs w:val="24"/>
        </w:rPr>
      </w:pPr>
      <w:r w:rsidRPr="000911C2">
        <w:rPr>
          <w:rFonts w:ascii="Verdana" w:hAnsi="Verdana"/>
          <w:b/>
          <w:sz w:val="24"/>
          <w:szCs w:val="24"/>
        </w:rPr>
        <w:t>Commento:</w:t>
      </w:r>
    </w:p>
    <w:p w:rsidR="00773AA8" w:rsidRPr="0003368A" w:rsidRDefault="00471AC6" w:rsidP="003D261A">
      <w:pPr>
        <w:pStyle w:val="Pidipagina"/>
        <w:tabs>
          <w:tab w:val="clear" w:pos="4819"/>
          <w:tab w:val="clear" w:pos="9638"/>
        </w:tabs>
        <w:spacing w:line="360" w:lineRule="auto"/>
        <w:ind w:right="-56"/>
        <w:jc w:val="both"/>
        <w:rPr>
          <w:rFonts w:ascii="Verdana" w:hAnsi="Verdana"/>
          <w:sz w:val="22"/>
          <w:szCs w:val="22"/>
          <w:highlight w:val="lightGray"/>
        </w:rPr>
      </w:pPr>
      <w:r w:rsidRPr="00594729">
        <w:rPr>
          <w:rFonts w:ascii="Verdana" w:hAnsi="Verdana"/>
          <w:sz w:val="22"/>
          <w:szCs w:val="22"/>
        </w:rPr>
        <w:t>Considerando la destinazione economica dei beni il fatto rilevante di questo trimestre è il sensibile incremento della produzione di beni di consumo finale (+</w:t>
      </w:r>
      <w:r w:rsidR="00594729" w:rsidRPr="00594729">
        <w:rPr>
          <w:rFonts w:ascii="Verdana" w:hAnsi="Verdana"/>
          <w:sz w:val="22"/>
          <w:szCs w:val="22"/>
        </w:rPr>
        <w:t>1</w:t>
      </w:r>
      <w:r w:rsidRPr="00594729">
        <w:rPr>
          <w:rFonts w:ascii="Verdana" w:hAnsi="Verdana"/>
          <w:sz w:val="22"/>
          <w:szCs w:val="22"/>
        </w:rPr>
        <w:t>,</w:t>
      </w:r>
      <w:r w:rsidR="00594729" w:rsidRPr="00594729">
        <w:rPr>
          <w:rFonts w:ascii="Verdana" w:hAnsi="Verdana"/>
          <w:sz w:val="22"/>
          <w:szCs w:val="22"/>
        </w:rPr>
        <w:t>8</w:t>
      </w:r>
      <w:r w:rsidRPr="00594729">
        <w:rPr>
          <w:rFonts w:ascii="Verdana" w:hAnsi="Verdana"/>
          <w:sz w:val="22"/>
          <w:szCs w:val="22"/>
        </w:rPr>
        <w:t>%), trainati sia dal mercato interno (+2,</w:t>
      </w:r>
      <w:r w:rsidR="00594729" w:rsidRPr="00594729">
        <w:rPr>
          <w:rFonts w:ascii="Verdana" w:hAnsi="Verdana"/>
          <w:sz w:val="22"/>
          <w:szCs w:val="22"/>
        </w:rPr>
        <w:t>4</w:t>
      </w:r>
      <w:r w:rsidRPr="00594729">
        <w:rPr>
          <w:rFonts w:ascii="Verdana" w:hAnsi="Verdana"/>
          <w:sz w:val="22"/>
          <w:szCs w:val="22"/>
        </w:rPr>
        <w:t>%) che dall’estero (+2,</w:t>
      </w:r>
      <w:r w:rsidR="00594729" w:rsidRPr="00594729">
        <w:rPr>
          <w:rFonts w:ascii="Verdana" w:hAnsi="Verdana"/>
          <w:sz w:val="22"/>
          <w:szCs w:val="22"/>
        </w:rPr>
        <w:t>8</w:t>
      </w:r>
      <w:r w:rsidRPr="00594729">
        <w:rPr>
          <w:rFonts w:ascii="Verdana" w:hAnsi="Verdana"/>
          <w:sz w:val="22"/>
          <w:szCs w:val="22"/>
        </w:rPr>
        <w:t xml:space="preserve">%). </w:t>
      </w:r>
      <w:r w:rsidR="003C6BEB" w:rsidRPr="00594729">
        <w:rPr>
          <w:rFonts w:ascii="Verdana" w:hAnsi="Verdana"/>
          <w:sz w:val="22"/>
          <w:szCs w:val="22"/>
        </w:rPr>
        <w:t>Fino ad ora i beni di consumo finale sono stati il fanalino di coda del manifatturiero lombardo</w:t>
      </w:r>
      <w:r w:rsidR="004D667E">
        <w:rPr>
          <w:rFonts w:ascii="Verdana" w:hAnsi="Verdana"/>
          <w:sz w:val="22"/>
          <w:szCs w:val="22"/>
        </w:rPr>
        <w:t>,</w:t>
      </w:r>
      <w:r w:rsidR="003C6BEB" w:rsidRPr="00594729">
        <w:rPr>
          <w:rFonts w:ascii="Verdana" w:hAnsi="Verdana"/>
          <w:sz w:val="22"/>
          <w:szCs w:val="22"/>
        </w:rPr>
        <w:t xml:space="preserve"> trainato più da beni di investimento e beni intermedi. </w:t>
      </w:r>
      <w:r w:rsidRPr="00594729">
        <w:rPr>
          <w:rFonts w:ascii="Verdana" w:hAnsi="Verdana"/>
          <w:sz w:val="22"/>
          <w:szCs w:val="22"/>
        </w:rPr>
        <w:t>Ne consegue un buon risultato anche per il fatturato (+</w:t>
      </w:r>
      <w:r w:rsidR="00594729" w:rsidRPr="00594729">
        <w:rPr>
          <w:rFonts w:ascii="Verdana" w:hAnsi="Verdana"/>
          <w:sz w:val="22"/>
          <w:szCs w:val="22"/>
        </w:rPr>
        <w:t>3</w:t>
      </w:r>
      <w:r w:rsidRPr="00594729">
        <w:rPr>
          <w:rFonts w:ascii="Verdana" w:hAnsi="Verdana"/>
          <w:sz w:val="22"/>
          <w:szCs w:val="22"/>
        </w:rPr>
        <w:t>,</w:t>
      </w:r>
      <w:r w:rsidR="00594729" w:rsidRPr="00594729">
        <w:rPr>
          <w:rFonts w:ascii="Verdana" w:hAnsi="Verdana"/>
          <w:sz w:val="22"/>
          <w:szCs w:val="22"/>
        </w:rPr>
        <w:t>8</w:t>
      </w:r>
      <w:r w:rsidRPr="00594729">
        <w:rPr>
          <w:rFonts w:ascii="Verdana" w:hAnsi="Verdana"/>
          <w:sz w:val="22"/>
          <w:szCs w:val="22"/>
        </w:rPr>
        <w:t xml:space="preserve">%) e un portafoglio ordini </w:t>
      </w:r>
      <w:r w:rsidR="00594729" w:rsidRPr="00594729">
        <w:rPr>
          <w:rFonts w:ascii="Verdana" w:hAnsi="Verdana"/>
          <w:sz w:val="22"/>
          <w:szCs w:val="22"/>
        </w:rPr>
        <w:t xml:space="preserve">che si avvicina alle </w:t>
      </w:r>
      <w:r w:rsidRPr="00594729">
        <w:rPr>
          <w:rFonts w:ascii="Verdana" w:hAnsi="Verdana"/>
          <w:sz w:val="22"/>
          <w:szCs w:val="22"/>
        </w:rPr>
        <w:t>60 giornate.</w:t>
      </w:r>
    </w:p>
    <w:p w:rsidR="00FA3CA5" w:rsidRPr="00BF3A7F" w:rsidRDefault="00FA3CA5" w:rsidP="003D261A">
      <w:pPr>
        <w:pStyle w:val="Pidipagina"/>
        <w:tabs>
          <w:tab w:val="clear" w:pos="4819"/>
          <w:tab w:val="clear" w:pos="9638"/>
        </w:tabs>
        <w:spacing w:line="360" w:lineRule="auto"/>
        <w:ind w:right="-56"/>
        <w:jc w:val="both"/>
        <w:rPr>
          <w:rFonts w:ascii="Verdana" w:hAnsi="Verdana"/>
          <w:sz w:val="22"/>
          <w:szCs w:val="22"/>
        </w:rPr>
      </w:pPr>
      <w:r w:rsidRPr="00BF3A7F">
        <w:rPr>
          <w:rFonts w:ascii="Verdana" w:hAnsi="Verdana"/>
          <w:sz w:val="22"/>
          <w:szCs w:val="22"/>
        </w:rPr>
        <w:t xml:space="preserve">I beni di </w:t>
      </w:r>
      <w:r w:rsidR="004D667E">
        <w:rPr>
          <w:rFonts w:ascii="Verdana" w:hAnsi="Verdana"/>
          <w:sz w:val="22"/>
          <w:szCs w:val="22"/>
        </w:rPr>
        <w:t>investimento, dopo lo stop del</w:t>
      </w:r>
      <w:r w:rsidRPr="00BF3A7F">
        <w:rPr>
          <w:rFonts w:ascii="Verdana" w:hAnsi="Verdana"/>
          <w:sz w:val="22"/>
          <w:szCs w:val="22"/>
        </w:rPr>
        <w:t xml:space="preserve"> </w:t>
      </w:r>
      <w:r w:rsidR="00BF3A7F" w:rsidRPr="00BF3A7F">
        <w:rPr>
          <w:rFonts w:ascii="Verdana" w:hAnsi="Verdana"/>
          <w:sz w:val="22"/>
          <w:szCs w:val="22"/>
        </w:rPr>
        <w:t>secondo</w:t>
      </w:r>
      <w:r w:rsidRPr="00BF3A7F">
        <w:rPr>
          <w:rFonts w:ascii="Verdana" w:hAnsi="Verdana"/>
          <w:sz w:val="22"/>
          <w:szCs w:val="22"/>
        </w:rPr>
        <w:t xml:space="preserve"> trimestre</w:t>
      </w:r>
      <w:r w:rsidR="004D667E">
        <w:rPr>
          <w:rFonts w:ascii="Verdana" w:hAnsi="Verdana"/>
          <w:sz w:val="22"/>
          <w:szCs w:val="22"/>
        </w:rPr>
        <w:t>,</w:t>
      </w:r>
      <w:r w:rsidRPr="00BF3A7F">
        <w:rPr>
          <w:rFonts w:ascii="Verdana" w:hAnsi="Verdana"/>
          <w:sz w:val="22"/>
          <w:szCs w:val="22"/>
        </w:rPr>
        <w:t xml:space="preserve"> </w:t>
      </w:r>
      <w:r w:rsidR="00BF3A7F" w:rsidRPr="00BF3A7F">
        <w:rPr>
          <w:rFonts w:ascii="Verdana" w:hAnsi="Verdana"/>
          <w:sz w:val="22"/>
          <w:szCs w:val="22"/>
        </w:rPr>
        <w:t>rimangono di</w:t>
      </w:r>
      <w:r w:rsidRPr="00BF3A7F">
        <w:rPr>
          <w:rFonts w:ascii="Verdana" w:hAnsi="Verdana"/>
          <w:sz w:val="22"/>
          <w:szCs w:val="22"/>
        </w:rPr>
        <w:t xml:space="preserve"> segno positivo (+0,</w:t>
      </w:r>
      <w:r w:rsidR="00BF3A7F" w:rsidRPr="00BF3A7F">
        <w:rPr>
          <w:rFonts w:ascii="Verdana" w:hAnsi="Verdana"/>
          <w:sz w:val="22"/>
          <w:szCs w:val="22"/>
        </w:rPr>
        <w:t xml:space="preserve">5 </w:t>
      </w:r>
      <w:r w:rsidR="004D667E">
        <w:rPr>
          <w:rFonts w:ascii="Verdana" w:hAnsi="Verdana"/>
          <w:sz w:val="22"/>
          <w:szCs w:val="22"/>
        </w:rPr>
        <w:t>% la produzione)</w:t>
      </w:r>
      <w:r w:rsidRPr="00BF3A7F">
        <w:rPr>
          <w:rFonts w:ascii="Verdana" w:hAnsi="Verdana"/>
          <w:sz w:val="22"/>
          <w:szCs w:val="22"/>
        </w:rPr>
        <w:t xml:space="preserve"> ma paiono ancora soffrire </w:t>
      </w:r>
      <w:r w:rsidR="00BF3A7F" w:rsidRPr="00BF3A7F">
        <w:rPr>
          <w:rFonts w:ascii="Verdana" w:hAnsi="Verdana"/>
          <w:sz w:val="22"/>
          <w:szCs w:val="22"/>
        </w:rPr>
        <w:t>sul mercato interno</w:t>
      </w:r>
      <w:r w:rsidRPr="00BF3A7F">
        <w:rPr>
          <w:rFonts w:ascii="Verdana" w:hAnsi="Verdana"/>
          <w:sz w:val="22"/>
          <w:szCs w:val="22"/>
        </w:rPr>
        <w:t xml:space="preserve"> </w:t>
      </w:r>
      <w:r w:rsidR="00BF3A7F" w:rsidRPr="00BF3A7F">
        <w:rPr>
          <w:rFonts w:ascii="Verdana" w:hAnsi="Verdana"/>
          <w:sz w:val="22"/>
          <w:szCs w:val="22"/>
        </w:rPr>
        <w:br/>
      </w:r>
      <w:r w:rsidRPr="00BF3A7F">
        <w:rPr>
          <w:rFonts w:ascii="Verdana" w:hAnsi="Verdana"/>
          <w:sz w:val="22"/>
          <w:szCs w:val="22"/>
        </w:rPr>
        <w:t>(-</w:t>
      </w:r>
      <w:r w:rsidR="00BF3A7F" w:rsidRPr="00BF3A7F">
        <w:rPr>
          <w:rFonts w:ascii="Verdana" w:hAnsi="Verdana"/>
          <w:sz w:val="22"/>
          <w:szCs w:val="22"/>
        </w:rPr>
        <w:t>2</w:t>
      </w:r>
      <w:r w:rsidRPr="00BF3A7F">
        <w:rPr>
          <w:rFonts w:ascii="Verdana" w:hAnsi="Verdana"/>
          <w:sz w:val="22"/>
          <w:szCs w:val="22"/>
        </w:rPr>
        <w:t>,</w:t>
      </w:r>
      <w:r w:rsidR="00BF3A7F" w:rsidRPr="00BF3A7F">
        <w:rPr>
          <w:rFonts w:ascii="Verdana" w:hAnsi="Verdana"/>
          <w:sz w:val="22"/>
          <w:szCs w:val="22"/>
        </w:rPr>
        <w:t>3</w:t>
      </w:r>
      <w:r w:rsidRPr="00BF3A7F">
        <w:rPr>
          <w:rFonts w:ascii="Verdana" w:hAnsi="Verdana"/>
          <w:sz w:val="22"/>
          <w:szCs w:val="22"/>
        </w:rPr>
        <w:t xml:space="preserve">% gli ordini), mentre sembra andare meglio sul mercato </w:t>
      </w:r>
      <w:r w:rsidR="00BF3A7F" w:rsidRPr="00BF3A7F">
        <w:rPr>
          <w:rFonts w:ascii="Verdana" w:hAnsi="Verdana"/>
          <w:sz w:val="22"/>
          <w:szCs w:val="22"/>
        </w:rPr>
        <w:t>estero</w:t>
      </w:r>
      <w:r w:rsidRPr="00BF3A7F">
        <w:rPr>
          <w:rFonts w:ascii="Verdana" w:hAnsi="Verdana"/>
          <w:sz w:val="22"/>
          <w:szCs w:val="22"/>
        </w:rPr>
        <w:t xml:space="preserve"> (+1,</w:t>
      </w:r>
      <w:r w:rsidR="00BF3A7F" w:rsidRPr="00BF3A7F">
        <w:rPr>
          <w:rFonts w:ascii="Verdana" w:hAnsi="Verdana"/>
          <w:sz w:val="22"/>
          <w:szCs w:val="22"/>
        </w:rPr>
        <w:t>3</w:t>
      </w:r>
      <w:r w:rsidRPr="00BF3A7F">
        <w:rPr>
          <w:rFonts w:ascii="Verdana" w:hAnsi="Verdana"/>
          <w:sz w:val="22"/>
          <w:szCs w:val="22"/>
        </w:rPr>
        <w:t>%).</w:t>
      </w:r>
      <w:r w:rsidR="004404E1">
        <w:rPr>
          <w:rFonts w:ascii="Verdana" w:hAnsi="Verdana"/>
          <w:sz w:val="22"/>
          <w:szCs w:val="22"/>
        </w:rPr>
        <w:t xml:space="preserve"> Rimane alto il numero di giornate di produzione assicurata (88,8) caratteristica di questa tipologia di imprese che ricevono ordini che richiedo</w:t>
      </w:r>
      <w:r w:rsidR="004D667E">
        <w:rPr>
          <w:rFonts w:ascii="Verdana" w:hAnsi="Verdana"/>
          <w:sz w:val="22"/>
          <w:szCs w:val="22"/>
        </w:rPr>
        <w:t>no</w:t>
      </w:r>
      <w:r w:rsidR="004404E1">
        <w:rPr>
          <w:rFonts w:ascii="Verdana" w:hAnsi="Verdana"/>
          <w:sz w:val="22"/>
          <w:szCs w:val="22"/>
        </w:rPr>
        <w:t xml:space="preserve"> anche </w:t>
      </w:r>
      <w:r w:rsidR="00D3293B">
        <w:rPr>
          <w:rFonts w:ascii="Verdana" w:hAnsi="Verdana"/>
          <w:sz w:val="22"/>
          <w:szCs w:val="22"/>
        </w:rPr>
        <w:t>molti mesi</w:t>
      </w:r>
      <w:r w:rsidR="004404E1">
        <w:rPr>
          <w:rFonts w:ascii="Verdana" w:hAnsi="Verdana"/>
          <w:sz w:val="22"/>
          <w:szCs w:val="22"/>
        </w:rPr>
        <w:t xml:space="preserve"> per essere smaltiti.</w:t>
      </w:r>
    </w:p>
    <w:p w:rsidR="00FA3CA5" w:rsidRPr="004404E1" w:rsidRDefault="00FA3CA5" w:rsidP="003D261A">
      <w:pPr>
        <w:pStyle w:val="Pidipagina"/>
        <w:tabs>
          <w:tab w:val="clear" w:pos="4819"/>
          <w:tab w:val="clear" w:pos="9638"/>
        </w:tabs>
        <w:spacing w:line="360" w:lineRule="auto"/>
        <w:ind w:right="-56"/>
        <w:jc w:val="both"/>
        <w:rPr>
          <w:rFonts w:ascii="Verdana" w:hAnsi="Verdana"/>
          <w:sz w:val="22"/>
          <w:szCs w:val="22"/>
        </w:rPr>
      </w:pPr>
      <w:r w:rsidRPr="004404E1">
        <w:rPr>
          <w:rFonts w:ascii="Verdana" w:hAnsi="Verdana"/>
          <w:sz w:val="22"/>
          <w:szCs w:val="22"/>
        </w:rPr>
        <w:t>I beni intermedi rimangono negativi (-</w:t>
      </w:r>
      <w:r w:rsidR="004404E1" w:rsidRPr="004404E1">
        <w:rPr>
          <w:rFonts w:ascii="Verdana" w:hAnsi="Verdana"/>
          <w:sz w:val="22"/>
          <w:szCs w:val="22"/>
        </w:rPr>
        <w:t>1</w:t>
      </w:r>
      <w:r w:rsidRPr="004404E1">
        <w:rPr>
          <w:rFonts w:ascii="Verdana" w:hAnsi="Verdana"/>
          <w:sz w:val="22"/>
          <w:szCs w:val="22"/>
        </w:rPr>
        <w:t>,</w:t>
      </w:r>
      <w:r w:rsidR="004404E1" w:rsidRPr="004404E1">
        <w:rPr>
          <w:rFonts w:ascii="Verdana" w:hAnsi="Verdana"/>
          <w:sz w:val="22"/>
          <w:szCs w:val="22"/>
        </w:rPr>
        <w:t>3</w:t>
      </w:r>
      <w:r w:rsidRPr="004404E1">
        <w:rPr>
          <w:rFonts w:ascii="Verdana" w:hAnsi="Verdana"/>
          <w:sz w:val="22"/>
          <w:szCs w:val="22"/>
        </w:rPr>
        <w:t xml:space="preserve">% la produzione) e, a fronte di un </w:t>
      </w:r>
      <w:r w:rsidR="004404E1" w:rsidRPr="004404E1">
        <w:rPr>
          <w:rFonts w:ascii="Verdana" w:hAnsi="Verdana"/>
          <w:sz w:val="22"/>
          <w:szCs w:val="22"/>
        </w:rPr>
        <w:t>piccolo</w:t>
      </w:r>
      <w:r w:rsidRPr="004404E1">
        <w:rPr>
          <w:rFonts w:ascii="Verdana" w:hAnsi="Verdana"/>
          <w:sz w:val="22"/>
          <w:szCs w:val="22"/>
        </w:rPr>
        <w:t xml:space="preserve"> calo degli ordini interni (-</w:t>
      </w:r>
      <w:r w:rsidR="004404E1" w:rsidRPr="004404E1">
        <w:rPr>
          <w:rFonts w:ascii="Verdana" w:hAnsi="Verdana"/>
          <w:sz w:val="22"/>
          <w:szCs w:val="22"/>
        </w:rPr>
        <w:t>0</w:t>
      </w:r>
      <w:r w:rsidRPr="004404E1">
        <w:rPr>
          <w:rFonts w:ascii="Verdana" w:hAnsi="Verdana"/>
          <w:sz w:val="22"/>
          <w:szCs w:val="22"/>
        </w:rPr>
        <w:t>,</w:t>
      </w:r>
      <w:r w:rsidR="004404E1" w:rsidRPr="004404E1">
        <w:rPr>
          <w:rFonts w:ascii="Verdana" w:hAnsi="Verdana"/>
          <w:sz w:val="22"/>
          <w:szCs w:val="22"/>
        </w:rPr>
        <w:t>4</w:t>
      </w:r>
      <w:r w:rsidRPr="004404E1">
        <w:rPr>
          <w:rFonts w:ascii="Verdana" w:hAnsi="Verdana"/>
          <w:sz w:val="22"/>
          <w:szCs w:val="22"/>
        </w:rPr>
        <w:t>%) gli ordini esteri sono ancora positivi (+</w:t>
      </w:r>
      <w:r w:rsidR="004404E1" w:rsidRPr="004404E1">
        <w:rPr>
          <w:rFonts w:ascii="Verdana" w:hAnsi="Verdana"/>
          <w:sz w:val="22"/>
          <w:szCs w:val="22"/>
        </w:rPr>
        <w:t>0</w:t>
      </w:r>
      <w:r w:rsidRPr="004404E1">
        <w:rPr>
          <w:rFonts w:ascii="Verdana" w:hAnsi="Verdana"/>
          <w:sz w:val="22"/>
          <w:szCs w:val="22"/>
        </w:rPr>
        <w:t>,2%).</w:t>
      </w:r>
      <w:r w:rsidR="004404E1">
        <w:rPr>
          <w:rFonts w:ascii="Verdana" w:hAnsi="Verdana"/>
          <w:sz w:val="22"/>
          <w:szCs w:val="22"/>
        </w:rPr>
        <w:t xml:space="preserve"> In contrazione anche il fatturato (-0,6%)</w:t>
      </w:r>
    </w:p>
    <w:p w:rsidR="008E49C6" w:rsidRDefault="00F438BC" w:rsidP="003D261A">
      <w:pPr>
        <w:pStyle w:val="Pidipagina"/>
        <w:tabs>
          <w:tab w:val="clear" w:pos="4819"/>
          <w:tab w:val="clear" w:pos="9638"/>
        </w:tabs>
        <w:spacing w:line="360" w:lineRule="auto"/>
        <w:ind w:right="-56"/>
        <w:jc w:val="both"/>
      </w:pPr>
      <w:r w:rsidRPr="00C94BFB">
        <w:br w:type="page"/>
      </w:r>
      <w:bookmarkStart w:id="21" w:name="_Toc188872032"/>
      <w:bookmarkStart w:id="22" w:name="_Toc196627806"/>
      <w:bookmarkStart w:id="23" w:name="_Toc220839583"/>
      <w:bookmarkStart w:id="24" w:name="_Toc220839638"/>
      <w:bookmarkStart w:id="25" w:name="_Toc235938629"/>
      <w:bookmarkStart w:id="26" w:name="_Toc252269731"/>
      <w:bookmarkStart w:id="27" w:name="_Toc252269836"/>
      <w:bookmarkStart w:id="28" w:name="_Toc284233301"/>
      <w:bookmarkStart w:id="29" w:name="_Toc290904516"/>
      <w:bookmarkStart w:id="30" w:name="_Toc314834466"/>
      <w:bookmarkStart w:id="31" w:name="_Toc314834617"/>
      <w:bookmarkStart w:id="32" w:name="_Toc315172902"/>
      <w:bookmarkStart w:id="33" w:name="_Toc322961234"/>
      <w:bookmarkStart w:id="34" w:name="_Toc347398217"/>
      <w:bookmarkStart w:id="35" w:name="_Toc379205846"/>
      <w:bookmarkStart w:id="36" w:name="_Toc379291553"/>
      <w:bookmarkStart w:id="37" w:name="_Toc442172769"/>
      <w:bookmarkStart w:id="38" w:name="_Toc473641271"/>
      <w:bookmarkStart w:id="39" w:name="_Toc480443244"/>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C22C8F">
        <w:rPr>
          <w:noProof/>
        </w:rPr>
        <w:t>2</w:t>
      </w:r>
      <w:r w:rsidR="00651D3B">
        <w:rPr>
          <w:noProof/>
        </w:rPr>
        <w:fldChar w:fldCharType="end"/>
      </w:r>
      <w:r w:rsidR="00636057" w:rsidRPr="00EB60DF">
        <w:t>: Andamento della produzione industriale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6B23D6" w:rsidRPr="006B23D6" w:rsidRDefault="006B23D6" w:rsidP="006B23D6"/>
    <w:p w:rsidR="00654EE1" w:rsidRDefault="00D41B89" w:rsidP="00271A11">
      <w:pPr>
        <w:pStyle w:val="Corpodeltesto2"/>
        <w:jc w:val="center"/>
        <w:rPr>
          <w:rFonts w:ascii="Verdana" w:hAnsi="Verdana"/>
          <w:sz w:val="24"/>
          <w:szCs w:val="24"/>
        </w:rPr>
      </w:pPr>
      <w:r>
        <w:rPr>
          <w:noProof/>
        </w:rPr>
        <w:drawing>
          <wp:inline distT="0" distB="0" distL="0" distR="0" wp14:anchorId="7D597C1C" wp14:editId="22595288">
            <wp:extent cx="5908040" cy="31838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040" cy="318389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 xml:space="preserve">L'aggiunta di una nuova informazione porta ad una stima migliore del modello di </w:t>
      </w:r>
      <w:r w:rsidR="005032E3">
        <w:rPr>
          <w:rFonts w:ascii="Verdana" w:hAnsi="Verdana" w:cs="Arial"/>
          <w:bCs/>
          <w:i/>
          <w:sz w:val="16"/>
          <w:szCs w:val="16"/>
        </w:rPr>
        <w:t xml:space="preserve">destagionalizzazione e </w:t>
      </w:r>
      <w:r w:rsidRPr="003F2DB2">
        <w:rPr>
          <w:rFonts w:ascii="Verdana" w:hAnsi="Verdana" w:cs="Arial"/>
          <w:bCs/>
          <w:i/>
          <w:sz w:val="16"/>
          <w:szCs w:val="16"/>
        </w:rPr>
        <w:t xml:space="preserve">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5032E3" w:rsidRDefault="005032E3" w:rsidP="00101A2E">
      <w:pPr>
        <w:pStyle w:val="Corpodeltesto2"/>
        <w:rPr>
          <w:rFonts w:ascii="Verdana" w:hAnsi="Verdana"/>
          <w:sz w:val="24"/>
          <w:szCs w:val="24"/>
        </w:rPr>
      </w:pPr>
    </w:p>
    <w:p w:rsidR="006B23D6" w:rsidRPr="00793F4E" w:rsidRDefault="006B23D6"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101A2E" w:rsidRPr="00461C6D" w:rsidRDefault="00101A2E" w:rsidP="00101A2E">
      <w:pPr>
        <w:pStyle w:val="Corpodeltesto2"/>
        <w:spacing w:line="360" w:lineRule="auto"/>
        <w:ind w:left="567" w:right="567"/>
        <w:rPr>
          <w:rFonts w:ascii="Verdana" w:hAnsi="Verdana"/>
          <w:sz w:val="24"/>
          <w:szCs w:val="24"/>
        </w:rPr>
      </w:pPr>
      <w:r w:rsidRPr="00461C6D">
        <w:rPr>
          <w:rFonts w:ascii="Verdana" w:hAnsi="Verdana"/>
          <w:b/>
          <w:sz w:val="24"/>
          <w:szCs w:val="24"/>
        </w:rPr>
        <w:t>Commento</w:t>
      </w:r>
      <w:r w:rsidRPr="00461C6D">
        <w:rPr>
          <w:rFonts w:ascii="Verdana" w:hAnsi="Verdana"/>
          <w:sz w:val="24"/>
          <w:szCs w:val="24"/>
        </w:rPr>
        <w:t>:</w:t>
      </w:r>
    </w:p>
    <w:p w:rsidR="00B065D3" w:rsidRDefault="00976828" w:rsidP="00256F69">
      <w:pPr>
        <w:spacing w:line="360" w:lineRule="auto"/>
        <w:ind w:right="124"/>
        <w:jc w:val="both"/>
        <w:rPr>
          <w:rFonts w:ascii="Verdana" w:hAnsi="Verdana"/>
          <w:sz w:val="22"/>
          <w:szCs w:val="22"/>
        </w:rPr>
      </w:pPr>
      <w:r w:rsidRPr="00F93D58">
        <w:rPr>
          <w:rFonts w:ascii="Verdana" w:hAnsi="Verdana"/>
          <w:sz w:val="22"/>
          <w:szCs w:val="22"/>
        </w:rPr>
        <w:t>L’indice della produzione</w:t>
      </w:r>
      <w:r w:rsidR="0067377F" w:rsidRPr="00F93D58">
        <w:rPr>
          <w:rFonts w:ascii="Verdana" w:hAnsi="Verdana"/>
          <w:sz w:val="22"/>
          <w:szCs w:val="22"/>
        </w:rPr>
        <w:t xml:space="preserve"> </w:t>
      </w:r>
      <w:r w:rsidR="00164FC0" w:rsidRPr="00F93D58">
        <w:rPr>
          <w:rFonts w:ascii="Verdana" w:hAnsi="Verdana"/>
          <w:sz w:val="22"/>
          <w:szCs w:val="22"/>
        </w:rPr>
        <w:t xml:space="preserve">destagionalizzato </w:t>
      </w:r>
      <w:r w:rsidR="00D522DB" w:rsidRPr="00F93D58">
        <w:rPr>
          <w:rFonts w:ascii="Verdana" w:hAnsi="Verdana"/>
          <w:sz w:val="22"/>
          <w:szCs w:val="22"/>
        </w:rPr>
        <w:t>sale</w:t>
      </w:r>
      <w:r w:rsidR="00A0215D" w:rsidRPr="00F93D58">
        <w:rPr>
          <w:rFonts w:ascii="Verdana" w:hAnsi="Verdana"/>
          <w:sz w:val="22"/>
          <w:szCs w:val="22"/>
        </w:rPr>
        <w:t xml:space="preserve"> a</w:t>
      </w:r>
      <w:r w:rsidR="00B05A75" w:rsidRPr="00F93D58">
        <w:rPr>
          <w:rFonts w:ascii="Verdana" w:hAnsi="Verdana"/>
          <w:sz w:val="22"/>
          <w:szCs w:val="22"/>
        </w:rPr>
        <w:t xml:space="preserve"> quota </w:t>
      </w:r>
      <w:r w:rsidR="00600091" w:rsidRPr="00F93D58">
        <w:rPr>
          <w:rFonts w:ascii="Verdana" w:hAnsi="Verdana"/>
          <w:sz w:val="22"/>
          <w:szCs w:val="22"/>
        </w:rPr>
        <w:t>1</w:t>
      </w:r>
      <w:r w:rsidR="00F93D58" w:rsidRPr="00F93D58">
        <w:rPr>
          <w:rFonts w:ascii="Verdana" w:hAnsi="Verdana"/>
          <w:sz w:val="22"/>
          <w:szCs w:val="22"/>
        </w:rPr>
        <w:t>1</w:t>
      </w:r>
      <w:r w:rsidR="00600091" w:rsidRPr="00F93D58">
        <w:rPr>
          <w:rFonts w:ascii="Verdana" w:hAnsi="Verdana"/>
          <w:sz w:val="22"/>
          <w:szCs w:val="22"/>
        </w:rPr>
        <w:t>1</w:t>
      </w:r>
      <w:r w:rsidR="00566B4F" w:rsidRPr="00F93D58">
        <w:rPr>
          <w:rFonts w:ascii="Verdana" w:hAnsi="Verdana"/>
          <w:sz w:val="22"/>
          <w:szCs w:val="22"/>
        </w:rPr>
        <w:t>,</w:t>
      </w:r>
      <w:r w:rsidR="00F93D58" w:rsidRPr="00F93D58">
        <w:rPr>
          <w:rFonts w:ascii="Verdana" w:hAnsi="Verdana"/>
          <w:sz w:val="22"/>
          <w:szCs w:val="22"/>
        </w:rPr>
        <w:t>6</w:t>
      </w:r>
      <w:r w:rsidR="00DB4179">
        <w:rPr>
          <w:rFonts w:ascii="Verdana" w:hAnsi="Verdana"/>
          <w:sz w:val="22"/>
          <w:szCs w:val="22"/>
        </w:rPr>
        <w:t>,</w:t>
      </w:r>
      <w:r w:rsidR="00600091" w:rsidRPr="00F93D58">
        <w:rPr>
          <w:rFonts w:ascii="Verdana" w:hAnsi="Verdana"/>
          <w:sz w:val="22"/>
          <w:szCs w:val="22"/>
        </w:rPr>
        <w:t xml:space="preserve"> </w:t>
      </w:r>
      <w:r w:rsidR="00F36A15" w:rsidRPr="00F93D58">
        <w:rPr>
          <w:rFonts w:ascii="Verdana" w:hAnsi="Verdana"/>
          <w:sz w:val="22"/>
          <w:szCs w:val="22"/>
        </w:rPr>
        <w:t xml:space="preserve">poco più di </w:t>
      </w:r>
      <w:r w:rsidR="00A0215D" w:rsidRPr="00F93D58">
        <w:rPr>
          <w:rFonts w:ascii="Verdana" w:hAnsi="Verdana"/>
          <w:sz w:val="22"/>
          <w:szCs w:val="22"/>
        </w:rPr>
        <w:t>1</w:t>
      </w:r>
      <w:r w:rsidR="00E4176B" w:rsidRPr="00F93D58">
        <w:rPr>
          <w:rFonts w:ascii="Verdana" w:hAnsi="Verdana"/>
          <w:sz w:val="22"/>
          <w:szCs w:val="22"/>
        </w:rPr>
        <w:t>0</w:t>
      </w:r>
      <w:r w:rsidR="00A0215D" w:rsidRPr="00F93D58">
        <w:rPr>
          <w:rFonts w:ascii="Verdana" w:hAnsi="Verdana"/>
          <w:sz w:val="22"/>
          <w:szCs w:val="22"/>
        </w:rPr>
        <w:t xml:space="preserve"> punti</w:t>
      </w:r>
      <w:r w:rsidR="00600091" w:rsidRPr="00F93D58">
        <w:rPr>
          <w:rFonts w:ascii="Verdana" w:hAnsi="Verdana"/>
          <w:sz w:val="22"/>
          <w:szCs w:val="22"/>
        </w:rPr>
        <w:t xml:space="preserve"> </w:t>
      </w:r>
      <w:r w:rsidR="00A0215D" w:rsidRPr="00F93D58">
        <w:rPr>
          <w:rFonts w:ascii="Verdana" w:hAnsi="Verdana"/>
          <w:sz w:val="22"/>
          <w:szCs w:val="22"/>
        </w:rPr>
        <w:t>sopra</w:t>
      </w:r>
      <w:r w:rsidR="00600091" w:rsidRPr="00F93D58">
        <w:rPr>
          <w:rFonts w:ascii="Verdana" w:hAnsi="Verdana"/>
          <w:sz w:val="22"/>
          <w:szCs w:val="22"/>
        </w:rPr>
        <w:t xml:space="preserve"> l’anno base (anno 2010)</w:t>
      </w:r>
      <w:r w:rsidR="00D522DB" w:rsidRPr="00F93D58">
        <w:rPr>
          <w:rFonts w:ascii="Verdana" w:hAnsi="Verdana"/>
          <w:sz w:val="22"/>
          <w:szCs w:val="22"/>
        </w:rPr>
        <w:t>, tendendo mediamente alla crescita nulla prodotta dall’alternarsi di trimestri negativi e positivi</w:t>
      </w:r>
      <w:r w:rsidR="00F93D58" w:rsidRPr="00F93D58">
        <w:rPr>
          <w:rFonts w:ascii="Verdana" w:hAnsi="Verdana"/>
          <w:sz w:val="22"/>
          <w:szCs w:val="22"/>
        </w:rPr>
        <w:t xml:space="preserve"> di entità simile</w:t>
      </w:r>
      <w:r w:rsidR="00095E0C" w:rsidRPr="00F93D58">
        <w:rPr>
          <w:rFonts w:ascii="Verdana" w:hAnsi="Verdana"/>
          <w:sz w:val="22"/>
          <w:szCs w:val="22"/>
        </w:rPr>
        <w:t>.</w:t>
      </w:r>
      <w:r w:rsidR="00E4176B" w:rsidRPr="00F93D58">
        <w:rPr>
          <w:rFonts w:ascii="Verdana" w:hAnsi="Verdana"/>
          <w:sz w:val="22"/>
          <w:szCs w:val="22"/>
        </w:rPr>
        <w:t xml:space="preserve"> </w:t>
      </w:r>
      <w:r w:rsidR="00045586" w:rsidRPr="00F93D58">
        <w:rPr>
          <w:rFonts w:ascii="Verdana" w:hAnsi="Verdana"/>
          <w:sz w:val="22"/>
          <w:szCs w:val="22"/>
        </w:rPr>
        <w:t>Il recupero</w:t>
      </w:r>
      <w:r w:rsidR="00E4176B" w:rsidRPr="00F93D58">
        <w:rPr>
          <w:rFonts w:ascii="Verdana" w:hAnsi="Verdana"/>
          <w:sz w:val="22"/>
          <w:szCs w:val="22"/>
        </w:rPr>
        <w:t xml:space="preserve"> </w:t>
      </w:r>
      <w:r w:rsidR="008A0995" w:rsidRPr="00F93D58">
        <w:rPr>
          <w:rFonts w:ascii="Verdana" w:hAnsi="Verdana"/>
          <w:sz w:val="22"/>
          <w:szCs w:val="22"/>
        </w:rPr>
        <w:t xml:space="preserve">congiunturale </w:t>
      </w:r>
      <w:r w:rsidR="00E4176B" w:rsidRPr="00F93D58">
        <w:rPr>
          <w:rFonts w:ascii="Verdana" w:hAnsi="Verdana"/>
          <w:sz w:val="22"/>
          <w:szCs w:val="22"/>
        </w:rPr>
        <w:t xml:space="preserve">è </w:t>
      </w:r>
      <w:r w:rsidR="00F93D58" w:rsidRPr="00F93D58">
        <w:rPr>
          <w:rFonts w:ascii="Verdana" w:hAnsi="Verdana"/>
          <w:sz w:val="22"/>
          <w:szCs w:val="22"/>
        </w:rPr>
        <w:t>minimo (+0</w:t>
      </w:r>
      <w:r w:rsidR="00045586" w:rsidRPr="00F93D58">
        <w:rPr>
          <w:rFonts w:ascii="Verdana" w:hAnsi="Verdana"/>
          <w:sz w:val="22"/>
          <w:szCs w:val="22"/>
        </w:rPr>
        <w:t>,1%)</w:t>
      </w:r>
      <w:r w:rsidR="008A0995" w:rsidRPr="00F93D58">
        <w:rPr>
          <w:rFonts w:ascii="Verdana" w:hAnsi="Verdana"/>
          <w:sz w:val="22"/>
          <w:szCs w:val="22"/>
        </w:rPr>
        <w:t>,</w:t>
      </w:r>
      <w:r w:rsidR="00E4176B" w:rsidRPr="00F93D58">
        <w:rPr>
          <w:rFonts w:ascii="Verdana" w:hAnsi="Verdana"/>
          <w:sz w:val="22"/>
          <w:szCs w:val="22"/>
        </w:rPr>
        <w:t xml:space="preserve"> </w:t>
      </w:r>
      <w:r w:rsidR="00F93D58" w:rsidRPr="00F93D58">
        <w:rPr>
          <w:rFonts w:ascii="Verdana" w:hAnsi="Verdana"/>
          <w:sz w:val="22"/>
          <w:szCs w:val="22"/>
        </w:rPr>
        <w:t xml:space="preserve">mantenendo </w:t>
      </w:r>
      <w:r w:rsidR="00F93D58">
        <w:rPr>
          <w:rFonts w:ascii="Verdana" w:hAnsi="Verdana"/>
          <w:sz w:val="22"/>
          <w:szCs w:val="22"/>
        </w:rPr>
        <w:t xml:space="preserve">circa </w:t>
      </w:r>
      <w:r w:rsidR="00F93D58" w:rsidRPr="00F93D58">
        <w:rPr>
          <w:rFonts w:ascii="Verdana" w:hAnsi="Verdana"/>
          <w:sz w:val="22"/>
          <w:szCs w:val="22"/>
        </w:rPr>
        <w:t xml:space="preserve">il livello raggiunto </w:t>
      </w:r>
      <w:r w:rsidR="00045586" w:rsidRPr="00F93D58">
        <w:rPr>
          <w:rFonts w:ascii="Verdana" w:hAnsi="Verdana"/>
          <w:sz w:val="22"/>
          <w:szCs w:val="22"/>
        </w:rPr>
        <w:t>lo scorso trimestre</w:t>
      </w:r>
      <w:r w:rsidR="00E4176B" w:rsidRPr="00F93D58">
        <w:rPr>
          <w:rFonts w:ascii="Verdana" w:hAnsi="Verdana"/>
          <w:sz w:val="22"/>
          <w:szCs w:val="22"/>
        </w:rPr>
        <w:t>.</w:t>
      </w:r>
    </w:p>
    <w:p w:rsidR="00E4176B" w:rsidRDefault="00E4176B" w:rsidP="00256F69">
      <w:pPr>
        <w:spacing w:line="360" w:lineRule="auto"/>
        <w:ind w:right="124"/>
        <w:jc w:val="both"/>
        <w:rPr>
          <w:rFonts w:ascii="Verdana" w:hAnsi="Verdana"/>
          <w:sz w:val="22"/>
          <w:szCs w:val="22"/>
        </w:rPr>
      </w:pPr>
    </w:p>
    <w:p w:rsidR="004416F0" w:rsidRDefault="008E49C6" w:rsidP="00B012FD">
      <w:pPr>
        <w:pStyle w:val="Titolo1"/>
      </w:pPr>
      <w:r w:rsidRPr="00C94BFB">
        <w:br w:type="page"/>
      </w:r>
      <w:bookmarkStart w:id="40" w:name="_Toc139965086"/>
      <w:bookmarkStart w:id="41" w:name="_Toc188872033"/>
      <w:bookmarkStart w:id="42" w:name="_Toc196627807"/>
      <w:bookmarkStart w:id="43" w:name="_Toc220839584"/>
      <w:bookmarkStart w:id="44" w:name="_Toc220839639"/>
      <w:bookmarkStart w:id="45" w:name="_Toc235938630"/>
      <w:bookmarkStart w:id="46" w:name="_Toc252269732"/>
      <w:bookmarkStart w:id="47" w:name="_Toc252269837"/>
      <w:bookmarkStart w:id="48" w:name="_Toc284233302"/>
      <w:bookmarkStart w:id="49" w:name="_Toc290904517"/>
      <w:bookmarkStart w:id="50" w:name="_Toc314834467"/>
      <w:bookmarkStart w:id="51" w:name="_Toc314834618"/>
      <w:bookmarkStart w:id="52" w:name="_Toc315172903"/>
      <w:bookmarkStart w:id="53" w:name="_Toc322961235"/>
      <w:bookmarkStart w:id="54" w:name="_Toc347398218"/>
      <w:bookmarkStart w:id="55" w:name="_Toc379205847"/>
      <w:bookmarkStart w:id="56" w:name="_Toc379291554"/>
      <w:bookmarkStart w:id="57" w:name="_Toc442172770"/>
      <w:bookmarkStart w:id="58" w:name="_Toc473641272"/>
      <w:bookmarkStart w:id="59" w:name="_Toc480443245"/>
      <w:bookmarkStart w:id="60" w:name="_Toc519784541"/>
      <w:bookmarkStart w:id="61" w:name="_Toc139964187"/>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C22C8F">
        <w:rPr>
          <w:noProof/>
        </w:rPr>
        <w:t>3</w:t>
      </w:r>
      <w:r w:rsidR="00651D3B">
        <w:rPr>
          <w:noProof/>
        </w:rPr>
        <w:fldChar w:fldCharType="end"/>
      </w:r>
      <w:r w:rsidR="00636057" w:rsidRPr="00EB60DF">
        <w:t>: Fatturato totale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B1F89" w:rsidRPr="008B1F89" w:rsidRDefault="008B1F89" w:rsidP="008B1F89"/>
    <w:bookmarkEnd w:id="61"/>
    <w:p w:rsidR="006566B6" w:rsidRPr="00271A11" w:rsidRDefault="00D41B89" w:rsidP="00271A11">
      <w:pPr>
        <w:jc w:val="center"/>
        <w:rPr>
          <w:rFonts w:ascii="Verdana" w:hAnsi="Verdana"/>
          <w:b/>
          <w:sz w:val="24"/>
          <w:szCs w:val="24"/>
        </w:rPr>
      </w:pPr>
      <w:r>
        <w:rPr>
          <w:noProof/>
        </w:rPr>
        <w:drawing>
          <wp:inline distT="0" distB="0" distL="0" distR="0" wp14:anchorId="60230F74" wp14:editId="0C2D45EC">
            <wp:extent cx="5908040" cy="316357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8040" cy="316357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L'aggiunta di una nuova informazione porta ad una stima migliore del modello di</w:t>
      </w:r>
      <w:r w:rsidR="00407E95">
        <w:rPr>
          <w:rFonts w:ascii="Verdana" w:hAnsi="Verdana" w:cs="Arial"/>
          <w:bCs/>
          <w:i/>
          <w:sz w:val="16"/>
          <w:szCs w:val="16"/>
        </w:rPr>
        <w:t xml:space="preserve"> destagionalizzazione e</w:t>
      </w:r>
      <w:r w:rsidRPr="003F2DB2">
        <w:rPr>
          <w:rFonts w:ascii="Verdana" w:hAnsi="Verdana" w:cs="Arial"/>
          <w:bCs/>
          <w:i/>
          <w:sz w:val="16"/>
          <w:szCs w:val="16"/>
        </w:rPr>
        <w:t xml:space="preserve"> 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075135" w:rsidRDefault="00075135" w:rsidP="00101A2E">
      <w:pPr>
        <w:jc w:val="both"/>
        <w:rPr>
          <w:rFonts w:ascii="Verdana" w:hAnsi="Verdana"/>
          <w:sz w:val="24"/>
          <w:szCs w:val="24"/>
        </w:rPr>
      </w:pPr>
    </w:p>
    <w:p w:rsidR="00A24EC8" w:rsidRPr="00793F4E" w:rsidRDefault="00A24EC8" w:rsidP="00101A2E">
      <w:pPr>
        <w:jc w:val="both"/>
        <w:rPr>
          <w:rFonts w:ascii="Verdana" w:hAnsi="Verdana"/>
          <w:sz w:val="24"/>
          <w:szCs w:val="24"/>
        </w:rPr>
      </w:pPr>
    </w:p>
    <w:p w:rsidR="00A24EC8" w:rsidRDefault="00A24EC8" w:rsidP="00101A2E">
      <w:pPr>
        <w:jc w:val="both"/>
        <w:rPr>
          <w:rFonts w:ascii="Verdana" w:hAnsi="Verdana"/>
          <w:sz w:val="24"/>
          <w:szCs w:val="24"/>
        </w:rPr>
      </w:pPr>
    </w:p>
    <w:p w:rsidR="00101A2E" w:rsidRPr="002B41FE" w:rsidRDefault="00101A2E" w:rsidP="00233574">
      <w:pPr>
        <w:spacing w:line="360" w:lineRule="auto"/>
        <w:ind w:left="567" w:right="567"/>
        <w:jc w:val="both"/>
        <w:rPr>
          <w:rFonts w:ascii="Verdana" w:hAnsi="Verdana"/>
          <w:b/>
          <w:sz w:val="24"/>
          <w:szCs w:val="24"/>
        </w:rPr>
      </w:pPr>
      <w:r w:rsidRPr="002B41FE">
        <w:rPr>
          <w:rFonts w:ascii="Verdana" w:hAnsi="Verdana"/>
          <w:b/>
          <w:sz w:val="24"/>
          <w:szCs w:val="24"/>
        </w:rPr>
        <w:t>Commento:</w:t>
      </w:r>
    </w:p>
    <w:p w:rsidR="00B474FE" w:rsidRDefault="005D69F8" w:rsidP="00F574ED">
      <w:pPr>
        <w:spacing w:line="360" w:lineRule="auto"/>
        <w:ind w:right="124"/>
        <w:jc w:val="both"/>
        <w:rPr>
          <w:rFonts w:ascii="Verdana" w:hAnsi="Verdana"/>
          <w:sz w:val="22"/>
          <w:szCs w:val="22"/>
        </w:rPr>
      </w:pPr>
      <w:r w:rsidRPr="00BA2430">
        <w:rPr>
          <w:rFonts w:ascii="Verdana" w:hAnsi="Verdana"/>
          <w:sz w:val="22"/>
          <w:szCs w:val="22"/>
        </w:rPr>
        <w:t>Al contrario della produzione</w:t>
      </w:r>
      <w:r w:rsidR="00063285" w:rsidRPr="00BA2430">
        <w:rPr>
          <w:rFonts w:ascii="Verdana" w:hAnsi="Verdana"/>
          <w:sz w:val="22"/>
          <w:szCs w:val="22"/>
        </w:rPr>
        <w:t>,</w:t>
      </w:r>
      <w:r w:rsidRPr="00BA2430">
        <w:rPr>
          <w:rFonts w:ascii="Verdana" w:hAnsi="Verdana"/>
          <w:sz w:val="22"/>
          <w:szCs w:val="22"/>
        </w:rPr>
        <w:t xml:space="preserve"> i</w:t>
      </w:r>
      <w:r w:rsidR="00F87118" w:rsidRPr="00BA2430">
        <w:rPr>
          <w:rFonts w:ascii="Verdana" w:hAnsi="Verdana"/>
          <w:sz w:val="22"/>
          <w:szCs w:val="22"/>
        </w:rPr>
        <w:t>l fatturato</w:t>
      </w:r>
      <w:r w:rsidRPr="00BA2430">
        <w:rPr>
          <w:rFonts w:ascii="Verdana" w:hAnsi="Verdana"/>
          <w:sz w:val="22"/>
          <w:szCs w:val="22"/>
        </w:rPr>
        <w:t xml:space="preserve"> </w:t>
      </w:r>
      <w:r w:rsidR="00EB01F6" w:rsidRPr="00BA2430">
        <w:rPr>
          <w:rFonts w:ascii="Verdana" w:hAnsi="Verdana"/>
          <w:sz w:val="22"/>
          <w:szCs w:val="22"/>
        </w:rPr>
        <w:t>mostra solo rallentamenti del ritmo di crescita ma non ancora svolte in negativo. Il -0,</w:t>
      </w:r>
      <w:r w:rsidR="005D0508" w:rsidRPr="00BA2430">
        <w:rPr>
          <w:rFonts w:ascii="Verdana" w:hAnsi="Verdana"/>
          <w:sz w:val="22"/>
          <w:szCs w:val="22"/>
        </w:rPr>
        <w:t>4</w:t>
      </w:r>
      <w:r w:rsidR="00EB01F6" w:rsidRPr="00BA2430">
        <w:rPr>
          <w:rFonts w:ascii="Verdana" w:hAnsi="Verdana"/>
          <w:sz w:val="22"/>
          <w:szCs w:val="22"/>
        </w:rPr>
        <w:t xml:space="preserve">% </w:t>
      </w:r>
      <w:r w:rsidR="005D0508" w:rsidRPr="00BA2430">
        <w:rPr>
          <w:rFonts w:ascii="Verdana" w:hAnsi="Verdana"/>
          <w:sz w:val="22"/>
          <w:szCs w:val="22"/>
        </w:rPr>
        <w:t xml:space="preserve">congiunturale </w:t>
      </w:r>
      <w:r w:rsidR="00EB01F6" w:rsidRPr="00BA2430">
        <w:rPr>
          <w:rFonts w:ascii="Verdana" w:hAnsi="Verdana"/>
          <w:sz w:val="22"/>
          <w:szCs w:val="22"/>
        </w:rPr>
        <w:t xml:space="preserve">registrato ad inizio anno non si è ancora replicato anche se i tassi di crescita non superano l’1%. </w:t>
      </w:r>
      <w:r w:rsidR="005D0508" w:rsidRPr="00BA2430">
        <w:rPr>
          <w:rFonts w:ascii="Verdana" w:hAnsi="Verdana"/>
          <w:sz w:val="22"/>
          <w:szCs w:val="22"/>
        </w:rPr>
        <w:t>Il continuo</w:t>
      </w:r>
      <w:r w:rsidR="002526E3" w:rsidRPr="00BA2430">
        <w:rPr>
          <w:rFonts w:ascii="Verdana" w:hAnsi="Verdana"/>
          <w:sz w:val="22"/>
          <w:szCs w:val="22"/>
        </w:rPr>
        <w:t xml:space="preserve"> spostamento della produzione su prodotti </w:t>
      </w:r>
      <w:r w:rsidR="006D2A9D" w:rsidRPr="00BA2430">
        <w:rPr>
          <w:rFonts w:ascii="Verdana" w:hAnsi="Verdana"/>
          <w:sz w:val="22"/>
          <w:szCs w:val="22"/>
        </w:rPr>
        <w:t>di maggior valore può spiegare il differente andamento di produzione e fatturato.</w:t>
      </w:r>
    </w:p>
    <w:p w:rsidR="00524123" w:rsidRPr="00036BE7" w:rsidRDefault="00524123" w:rsidP="00F574ED">
      <w:pPr>
        <w:spacing w:line="360" w:lineRule="auto"/>
        <w:ind w:right="124"/>
        <w:jc w:val="both"/>
        <w:rPr>
          <w:rFonts w:ascii="Verdana" w:hAnsi="Verdana"/>
          <w:sz w:val="22"/>
          <w:szCs w:val="22"/>
        </w:rPr>
      </w:pPr>
    </w:p>
    <w:p w:rsidR="004416F0" w:rsidRPr="00EB60DF" w:rsidRDefault="008E49C6" w:rsidP="00B012FD">
      <w:pPr>
        <w:pStyle w:val="Titolo1"/>
        <w:rPr>
          <w:rFonts w:ascii="Verdana" w:hAnsi="Verdana"/>
        </w:rPr>
      </w:pPr>
      <w:r w:rsidRPr="00C94BFB">
        <w:br w:type="page"/>
      </w:r>
      <w:bookmarkStart w:id="62" w:name="_Toc139965087"/>
      <w:bookmarkStart w:id="63" w:name="_Toc188872034"/>
      <w:bookmarkStart w:id="64" w:name="_Toc196627808"/>
      <w:bookmarkStart w:id="65" w:name="_Toc220839585"/>
      <w:bookmarkStart w:id="66" w:name="_Toc220839640"/>
      <w:bookmarkStart w:id="67" w:name="_Toc235938631"/>
      <w:bookmarkStart w:id="68" w:name="_Toc252269733"/>
      <w:bookmarkStart w:id="69" w:name="_Toc252269838"/>
      <w:bookmarkStart w:id="70" w:name="_Toc284233303"/>
      <w:bookmarkStart w:id="71" w:name="_Toc290904518"/>
      <w:bookmarkStart w:id="72" w:name="_Toc314834468"/>
      <w:bookmarkStart w:id="73" w:name="_Toc314834619"/>
      <w:bookmarkStart w:id="74" w:name="_Toc315172904"/>
      <w:bookmarkStart w:id="75" w:name="_Toc322961236"/>
      <w:bookmarkStart w:id="76" w:name="_Toc347398219"/>
      <w:bookmarkStart w:id="77" w:name="_Toc379205848"/>
      <w:bookmarkStart w:id="78" w:name="_Toc379291555"/>
      <w:bookmarkStart w:id="79" w:name="_Toc442172771"/>
      <w:bookmarkStart w:id="80" w:name="_Toc473641273"/>
      <w:bookmarkStart w:id="81" w:name="_Toc480443246"/>
      <w:bookmarkStart w:id="82" w:name="_Toc519784542"/>
      <w:bookmarkStart w:id="83" w:name="_Toc139964188"/>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C22C8F">
        <w:rPr>
          <w:noProof/>
        </w:rPr>
        <w:t>4</w:t>
      </w:r>
      <w:r w:rsidR="00651D3B">
        <w:rPr>
          <w:noProof/>
        </w:rPr>
        <w:fldChar w:fldCharType="end"/>
      </w:r>
      <w:r w:rsidR="00636057" w:rsidRPr="00EB60DF">
        <w:t>: Quota del fatturato estero sul totale</w:t>
      </w:r>
      <w:r w:rsidR="00E046A3" w:rsidRPr="00EB60DF">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rsidR="0011093B" w:rsidRDefault="0011093B" w:rsidP="003E3F4D">
      <w:pPr>
        <w:tabs>
          <w:tab w:val="left" w:pos="6043"/>
        </w:tabs>
        <w:jc w:val="center"/>
      </w:pPr>
    </w:p>
    <w:p w:rsidR="00101A2E" w:rsidRPr="00960886" w:rsidRDefault="00D41B89" w:rsidP="003E3F4D">
      <w:pPr>
        <w:tabs>
          <w:tab w:val="left" w:pos="6043"/>
        </w:tabs>
        <w:jc w:val="center"/>
        <w:rPr>
          <w:rFonts w:ascii="Verdana" w:hAnsi="Verdana"/>
          <w:b/>
          <w:sz w:val="24"/>
          <w:szCs w:val="24"/>
        </w:rPr>
      </w:pPr>
      <w:r>
        <w:rPr>
          <w:noProof/>
        </w:rPr>
        <w:drawing>
          <wp:inline distT="0" distB="0" distL="0" distR="0" wp14:anchorId="015F8405" wp14:editId="4E462064">
            <wp:extent cx="5908040" cy="377507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8040" cy="3775075"/>
                    </a:xfrm>
                    <a:prstGeom prst="rect">
                      <a:avLst/>
                    </a:prstGeom>
                  </pic:spPr>
                </pic:pic>
              </a:graphicData>
            </a:graphic>
          </wp:inline>
        </w:drawing>
      </w:r>
    </w:p>
    <w:p w:rsidR="00101A2E" w:rsidRPr="00C94BFB" w:rsidRDefault="00101A2E" w:rsidP="00101A2E">
      <w:pPr>
        <w:tabs>
          <w:tab w:val="left" w:pos="6043"/>
        </w:tabs>
        <w:jc w:val="both"/>
        <w:rPr>
          <w:rFonts w:ascii="Verdana" w:hAnsi="Verdana"/>
          <w:b/>
          <w:sz w:val="24"/>
          <w:szCs w:val="24"/>
        </w:rPr>
      </w:pPr>
    </w:p>
    <w:p w:rsidR="00F07864" w:rsidRPr="00C94BFB" w:rsidRDefault="00F07864" w:rsidP="00101A2E">
      <w:pPr>
        <w:tabs>
          <w:tab w:val="left" w:pos="6043"/>
        </w:tabs>
        <w:jc w:val="both"/>
        <w:rPr>
          <w:rFonts w:ascii="Verdana" w:hAnsi="Verdana"/>
          <w:b/>
          <w:sz w:val="24"/>
          <w:szCs w:val="24"/>
        </w:rPr>
      </w:pPr>
    </w:p>
    <w:p w:rsidR="00101A2E" w:rsidRPr="00C77FAC" w:rsidRDefault="00101A2E" w:rsidP="007D46FF">
      <w:pPr>
        <w:tabs>
          <w:tab w:val="left" w:pos="6043"/>
        </w:tabs>
        <w:spacing w:line="360" w:lineRule="auto"/>
        <w:jc w:val="both"/>
        <w:rPr>
          <w:rFonts w:ascii="Verdana" w:hAnsi="Verdana"/>
          <w:b/>
          <w:sz w:val="24"/>
          <w:szCs w:val="24"/>
        </w:rPr>
      </w:pPr>
      <w:r w:rsidRPr="00C77FAC">
        <w:rPr>
          <w:rFonts w:ascii="Verdana" w:hAnsi="Verdana"/>
          <w:b/>
          <w:sz w:val="24"/>
          <w:szCs w:val="24"/>
        </w:rPr>
        <w:t>Commento:</w:t>
      </w:r>
    </w:p>
    <w:p w:rsidR="002052C2" w:rsidRDefault="00101A2E" w:rsidP="00D82094">
      <w:pPr>
        <w:pStyle w:val="Corpodeltesto2"/>
        <w:tabs>
          <w:tab w:val="left" w:pos="6043"/>
        </w:tabs>
        <w:spacing w:line="360" w:lineRule="auto"/>
        <w:rPr>
          <w:rFonts w:ascii="Verdana" w:hAnsi="Verdana"/>
          <w:sz w:val="22"/>
          <w:szCs w:val="22"/>
        </w:rPr>
      </w:pPr>
      <w:r w:rsidRPr="00B607DA">
        <w:rPr>
          <w:rFonts w:ascii="Verdana" w:hAnsi="Verdana"/>
          <w:sz w:val="22"/>
          <w:szCs w:val="22"/>
        </w:rPr>
        <w:t>La quota del fatturato estero sul totale</w:t>
      </w:r>
      <w:r w:rsidR="002E62F9" w:rsidRPr="00B607DA">
        <w:rPr>
          <w:rFonts w:ascii="Verdana" w:hAnsi="Verdana"/>
          <w:sz w:val="22"/>
          <w:szCs w:val="22"/>
        </w:rPr>
        <w:t xml:space="preserve">, in linea con la </w:t>
      </w:r>
      <w:r w:rsidR="00BA2430" w:rsidRPr="00B607DA">
        <w:rPr>
          <w:rFonts w:ascii="Verdana" w:hAnsi="Verdana"/>
          <w:sz w:val="22"/>
          <w:szCs w:val="22"/>
        </w:rPr>
        <w:t>debolezza</w:t>
      </w:r>
      <w:r w:rsidR="002E62F9" w:rsidRPr="00B607DA">
        <w:rPr>
          <w:rFonts w:ascii="Verdana" w:hAnsi="Verdana"/>
          <w:sz w:val="22"/>
          <w:szCs w:val="22"/>
        </w:rPr>
        <w:t xml:space="preserve"> degli ordini esteri, torna </w:t>
      </w:r>
      <w:r w:rsidR="00BA2430" w:rsidRPr="00B607DA">
        <w:rPr>
          <w:rFonts w:ascii="Verdana" w:hAnsi="Verdana"/>
          <w:sz w:val="22"/>
          <w:szCs w:val="22"/>
        </w:rPr>
        <w:t xml:space="preserve">sotto il </w:t>
      </w:r>
      <w:r w:rsidR="002E62F9" w:rsidRPr="00B607DA">
        <w:rPr>
          <w:rFonts w:ascii="Verdana" w:hAnsi="Verdana"/>
          <w:sz w:val="22"/>
          <w:szCs w:val="22"/>
        </w:rPr>
        <w:t xml:space="preserve">40%. La tendenza di fondo, comunque, è stabilizzata </w:t>
      </w:r>
      <w:r w:rsidR="00BA2430" w:rsidRPr="00B607DA">
        <w:rPr>
          <w:rFonts w:ascii="Verdana" w:hAnsi="Verdana"/>
          <w:sz w:val="22"/>
          <w:szCs w:val="22"/>
        </w:rPr>
        <w:t xml:space="preserve">intorno </w:t>
      </w:r>
      <w:r w:rsidR="002E62F9" w:rsidRPr="00B607DA">
        <w:rPr>
          <w:rFonts w:ascii="Verdana" w:hAnsi="Verdana"/>
          <w:sz w:val="22"/>
          <w:szCs w:val="22"/>
        </w:rPr>
        <w:t>a questo livello massimo raggiunto per la prima volta nel 2013, e non sembra mostrare di poterlo superare.</w:t>
      </w:r>
    </w:p>
    <w:p w:rsidR="00E478C2" w:rsidRDefault="008E49C6" w:rsidP="00B012FD">
      <w:pPr>
        <w:pStyle w:val="Titolo1"/>
      </w:pPr>
      <w:r w:rsidRPr="00C94BFB">
        <w:br w:type="page"/>
      </w:r>
      <w:bookmarkStart w:id="84" w:name="_Toc139965088"/>
      <w:bookmarkStart w:id="85" w:name="_Toc188872035"/>
      <w:bookmarkStart w:id="86" w:name="_Toc196627809"/>
      <w:bookmarkStart w:id="87" w:name="_Toc220839586"/>
      <w:bookmarkStart w:id="88" w:name="_Toc220839641"/>
      <w:bookmarkStart w:id="89" w:name="_Toc235938632"/>
      <w:bookmarkStart w:id="90" w:name="_Toc252269734"/>
      <w:bookmarkStart w:id="91" w:name="_Toc252269839"/>
      <w:bookmarkStart w:id="92" w:name="_Toc284233304"/>
      <w:bookmarkStart w:id="93" w:name="_Toc290904519"/>
      <w:bookmarkStart w:id="94" w:name="_Toc314834469"/>
      <w:bookmarkStart w:id="95" w:name="_Toc314834620"/>
      <w:bookmarkStart w:id="96" w:name="_Toc315172905"/>
      <w:bookmarkStart w:id="97" w:name="_Toc322961237"/>
      <w:bookmarkStart w:id="98" w:name="_Toc347398220"/>
      <w:bookmarkStart w:id="99" w:name="_Toc379205849"/>
      <w:bookmarkStart w:id="100" w:name="_Toc379291556"/>
      <w:bookmarkStart w:id="101" w:name="_Toc442172772"/>
      <w:bookmarkStart w:id="102" w:name="_Toc473641274"/>
      <w:bookmarkStart w:id="103" w:name="_Toc480443247"/>
      <w:bookmarkStart w:id="104" w:name="_Toc519784543"/>
      <w:bookmarkStart w:id="105" w:name="_Toc139964189"/>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C22C8F">
        <w:rPr>
          <w:noProof/>
        </w:rPr>
        <w:t>5</w:t>
      </w:r>
      <w:r w:rsidR="00651D3B">
        <w:rPr>
          <w:noProof/>
        </w:rPr>
        <w:fldChar w:fldCharType="end"/>
      </w:r>
      <w:r w:rsidR="00636057" w:rsidRPr="00EB60DF">
        <w:t>: Aspettative su domanda</w:t>
      </w:r>
      <w:r w:rsidR="00260F14" w:rsidRPr="00EB60DF">
        <w:t xml:space="preserve"> interna e estera</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bookmarkEnd w:id="105"/>
    <w:p w:rsidR="008E49C6" w:rsidRDefault="00D41B89">
      <w:pPr>
        <w:tabs>
          <w:tab w:val="left" w:pos="6043"/>
        </w:tabs>
        <w:jc w:val="center"/>
        <w:rPr>
          <w:rFonts w:ascii="Verdana" w:hAnsi="Verdana"/>
          <w:b/>
          <w:sz w:val="24"/>
          <w:szCs w:val="24"/>
        </w:rPr>
      </w:pPr>
      <w:r w:rsidRPr="00D41B89">
        <w:rPr>
          <w:noProof/>
        </w:rPr>
        <w:drawing>
          <wp:inline distT="0" distB="0" distL="0" distR="0">
            <wp:extent cx="5908040" cy="3612170"/>
            <wp:effectExtent l="0" t="0" r="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E102F5" w:rsidRDefault="00E102F5" w:rsidP="008044C0">
      <w:pPr>
        <w:tabs>
          <w:tab w:val="left" w:pos="6043"/>
        </w:tabs>
        <w:spacing w:line="360" w:lineRule="auto"/>
        <w:rPr>
          <w:rFonts w:ascii="Verdana" w:hAnsi="Verdana"/>
          <w:b/>
          <w:sz w:val="24"/>
          <w:szCs w:val="24"/>
        </w:rPr>
      </w:pPr>
    </w:p>
    <w:p w:rsidR="004B1F3D" w:rsidRDefault="004B1F3D" w:rsidP="008044C0">
      <w:pPr>
        <w:tabs>
          <w:tab w:val="left" w:pos="6043"/>
        </w:tabs>
        <w:spacing w:line="360" w:lineRule="auto"/>
        <w:rPr>
          <w:rFonts w:ascii="Verdana" w:hAnsi="Verdana"/>
          <w:b/>
          <w:sz w:val="24"/>
          <w:szCs w:val="24"/>
        </w:rPr>
      </w:pPr>
    </w:p>
    <w:p w:rsidR="00E102F5" w:rsidRDefault="00E102F5" w:rsidP="00E102F5">
      <w:pPr>
        <w:tabs>
          <w:tab w:val="left" w:pos="6043"/>
        </w:tabs>
        <w:spacing w:line="360" w:lineRule="auto"/>
        <w:jc w:val="both"/>
        <w:rPr>
          <w:rFonts w:ascii="Verdana" w:hAnsi="Verdana"/>
          <w:b/>
          <w:sz w:val="24"/>
          <w:szCs w:val="24"/>
        </w:rPr>
      </w:pPr>
      <w:r w:rsidRPr="005F15E1">
        <w:rPr>
          <w:rFonts w:ascii="Verdana" w:hAnsi="Verdana"/>
          <w:b/>
          <w:sz w:val="24"/>
          <w:szCs w:val="24"/>
        </w:rPr>
        <w:t>Commento:</w:t>
      </w:r>
    </w:p>
    <w:p w:rsidR="006871D1" w:rsidRPr="005F15E1" w:rsidRDefault="006871D1" w:rsidP="00E102F5">
      <w:pPr>
        <w:tabs>
          <w:tab w:val="left" w:pos="6043"/>
        </w:tabs>
        <w:spacing w:line="360" w:lineRule="auto"/>
        <w:jc w:val="both"/>
        <w:rPr>
          <w:rFonts w:ascii="Verdana" w:hAnsi="Verdana"/>
          <w:b/>
          <w:sz w:val="24"/>
          <w:szCs w:val="24"/>
        </w:rPr>
      </w:pPr>
    </w:p>
    <w:p w:rsidR="005F1F48" w:rsidRPr="00785709" w:rsidRDefault="005F1F48" w:rsidP="00F247C0">
      <w:pPr>
        <w:tabs>
          <w:tab w:val="left" w:pos="6043"/>
        </w:tabs>
        <w:spacing w:line="360" w:lineRule="auto"/>
        <w:jc w:val="both"/>
        <w:rPr>
          <w:rFonts w:ascii="Verdana" w:hAnsi="Verdana"/>
          <w:sz w:val="22"/>
          <w:szCs w:val="22"/>
        </w:rPr>
      </w:pPr>
      <w:r w:rsidRPr="00B607DA">
        <w:rPr>
          <w:rFonts w:ascii="Verdana" w:hAnsi="Verdana"/>
          <w:sz w:val="22"/>
          <w:szCs w:val="22"/>
        </w:rPr>
        <w:t xml:space="preserve">Le aspettative degli imprenditori sulla domanda </w:t>
      </w:r>
      <w:r w:rsidR="00B607DA" w:rsidRPr="00B607DA">
        <w:rPr>
          <w:rFonts w:ascii="Verdana" w:hAnsi="Verdana"/>
          <w:sz w:val="22"/>
          <w:szCs w:val="22"/>
        </w:rPr>
        <w:t>migliorano decisamente riconquistando anche il quadrante positivo per la domanda estera</w:t>
      </w:r>
      <w:r w:rsidR="00FC165F" w:rsidRPr="00B607DA">
        <w:rPr>
          <w:rFonts w:ascii="Verdana" w:hAnsi="Verdana"/>
          <w:sz w:val="22"/>
          <w:szCs w:val="22"/>
        </w:rPr>
        <w:t>.</w:t>
      </w:r>
      <w:r w:rsidR="00C15C30">
        <w:rPr>
          <w:rFonts w:ascii="Verdana" w:hAnsi="Verdana"/>
          <w:sz w:val="22"/>
          <w:szCs w:val="22"/>
        </w:rPr>
        <w:t xml:space="preserve"> Le quote di imprenditori che non prevedono variazioni del livello degli ordini rimangono ril</w:t>
      </w:r>
      <w:r w:rsidR="00DB4179">
        <w:rPr>
          <w:rFonts w:ascii="Verdana" w:hAnsi="Verdana"/>
          <w:sz w:val="22"/>
          <w:szCs w:val="22"/>
        </w:rPr>
        <w:t>evanti sia per la domanda estera</w:t>
      </w:r>
      <w:r w:rsidR="00C15C30">
        <w:rPr>
          <w:rFonts w:ascii="Verdana" w:hAnsi="Verdana"/>
          <w:sz w:val="22"/>
          <w:szCs w:val="22"/>
        </w:rPr>
        <w:t xml:space="preserve"> che per quella interna</w:t>
      </w:r>
      <w:r w:rsidR="00DB4179">
        <w:rPr>
          <w:rFonts w:ascii="Verdana" w:hAnsi="Verdana"/>
          <w:sz w:val="22"/>
          <w:szCs w:val="22"/>
        </w:rPr>
        <w:t>a</w:t>
      </w:r>
      <w:r w:rsidR="00C15C30">
        <w:rPr>
          <w:rFonts w:ascii="Verdana" w:hAnsi="Verdana"/>
          <w:sz w:val="22"/>
          <w:szCs w:val="22"/>
        </w:rPr>
        <w:t xml:space="preserve"> essendo pari al 58% per la prima e al 63% per la seconda.</w:t>
      </w:r>
    </w:p>
    <w:p w:rsidR="008E49C6" w:rsidRPr="00EB60DF" w:rsidRDefault="00636057" w:rsidP="00B012FD">
      <w:pPr>
        <w:pStyle w:val="Titolo1"/>
      </w:pPr>
      <w:bookmarkStart w:id="106" w:name="_Toc188872036"/>
      <w:bookmarkStart w:id="107" w:name="_Toc196627810"/>
      <w:bookmarkStart w:id="108" w:name="_Toc220839587"/>
      <w:bookmarkStart w:id="109" w:name="_Toc220839642"/>
      <w:bookmarkStart w:id="110" w:name="_Toc235938633"/>
      <w:bookmarkStart w:id="111" w:name="_Toc252269735"/>
      <w:bookmarkStart w:id="112" w:name="_Toc252269840"/>
      <w:bookmarkStart w:id="113" w:name="_Toc284233305"/>
      <w:bookmarkStart w:id="114" w:name="_Toc290904520"/>
      <w:bookmarkStart w:id="115" w:name="_Toc314834470"/>
      <w:bookmarkStart w:id="116" w:name="_Toc314834621"/>
      <w:bookmarkStart w:id="117" w:name="_Toc315172906"/>
      <w:bookmarkStart w:id="118" w:name="_Toc322961238"/>
      <w:bookmarkStart w:id="119" w:name="_Toc347398221"/>
      <w:bookmarkStart w:id="120" w:name="_Toc379205850"/>
      <w:bookmarkStart w:id="121" w:name="_Toc379291557"/>
      <w:bookmarkStart w:id="122" w:name="_Toc442172773"/>
      <w:bookmarkStart w:id="123" w:name="_Toc473641275"/>
      <w:bookmarkStart w:id="124" w:name="_Toc480443248"/>
      <w:bookmarkStart w:id="125" w:name="_Toc519784544"/>
      <w:r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C22C8F">
        <w:rPr>
          <w:noProof/>
        </w:rPr>
        <w:t>6</w:t>
      </w:r>
      <w:r w:rsidR="00651D3B">
        <w:rPr>
          <w:noProof/>
        </w:rPr>
        <w:fldChar w:fldCharType="end"/>
      </w:r>
      <w:r w:rsidRPr="00EB60DF">
        <w:t>: Aspettative su produzione</w:t>
      </w:r>
      <w:r w:rsidR="009537B3">
        <w:t xml:space="preserve"> e</w:t>
      </w:r>
      <w:r w:rsidRPr="00EB60DF">
        <w:t xml:space="preserve"> occupazione.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042091" w:rsidRDefault="00D41B89" w:rsidP="00061005">
      <w:pPr>
        <w:tabs>
          <w:tab w:val="left" w:pos="6043"/>
        </w:tabs>
        <w:jc w:val="center"/>
        <w:rPr>
          <w:rFonts w:ascii="Verdana" w:hAnsi="Verdana"/>
          <w:b/>
          <w:sz w:val="24"/>
          <w:szCs w:val="24"/>
        </w:rPr>
      </w:pPr>
      <w:r w:rsidRPr="00D41B89">
        <w:rPr>
          <w:noProof/>
        </w:rPr>
        <w:drawing>
          <wp:inline distT="0" distB="0" distL="0" distR="0">
            <wp:extent cx="5908040" cy="3612170"/>
            <wp:effectExtent l="0" t="0" r="0"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8040" cy="3612170"/>
                    </a:xfrm>
                    <a:prstGeom prst="rect">
                      <a:avLst/>
                    </a:prstGeom>
                    <a:noFill/>
                    <a:ln>
                      <a:noFill/>
                    </a:ln>
                  </pic:spPr>
                </pic:pic>
              </a:graphicData>
            </a:graphic>
          </wp:inline>
        </w:drawing>
      </w:r>
    </w:p>
    <w:p w:rsidR="0050713A" w:rsidRDefault="0050713A"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E102F5" w:rsidRPr="00CE5C29" w:rsidRDefault="00E102F5" w:rsidP="00E102F5">
      <w:pPr>
        <w:tabs>
          <w:tab w:val="left" w:pos="6043"/>
        </w:tabs>
        <w:spacing w:line="360" w:lineRule="auto"/>
        <w:jc w:val="both"/>
        <w:rPr>
          <w:rFonts w:ascii="Verdana" w:hAnsi="Verdana"/>
          <w:b/>
          <w:sz w:val="24"/>
          <w:szCs w:val="24"/>
        </w:rPr>
      </w:pPr>
      <w:r w:rsidRPr="00CE5C29">
        <w:rPr>
          <w:rFonts w:ascii="Verdana" w:hAnsi="Verdana"/>
          <w:b/>
          <w:sz w:val="24"/>
          <w:szCs w:val="24"/>
        </w:rPr>
        <w:t>Commento:</w:t>
      </w:r>
    </w:p>
    <w:p w:rsidR="00EA6624" w:rsidRDefault="00CE5C29" w:rsidP="00AE3B94">
      <w:pPr>
        <w:tabs>
          <w:tab w:val="left" w:pos="6043"/>
        </w:tabs>
        <w:spacing w:line="360" w:lineRule="auto"/>
        <w:jc w:val="both"/>
        <w:rPr>
          <w:rFonts w:ascii="Verdana" w:hAnsi="Verdana"/>
          <w:sz w:val="22"/>
          <w:szCs w:val="22"/>
        </w:rPr>
      </w:pPr>
      <w:r w:rsidRPr="00AE1A7B">
        <w:rPr>
          <w:rFonts w:ascii="Verdana" w:hAnsi="Verdana"/>
          <w:sz w:val="22"/>
          <w:szCs w:val="22"/>
        </w:rPr>
        <w:t xml:space="preserve">Anche le aspettative di produzione e occupazione presentano </w:t>
      </w:r>
      <w:r w:rsidR="00AE1A7B" w:rsidRPr="00AE1A7B">
        <w:rPr>
          <w:rFonts w:ascii="Verdana" w:hAnsi="Verdana"/>
          <w:sz w:val="22"/>
          <w:szCs w:val="22"/>
        </w:rPr>
        <w:t>una svolta positiva dei</w:t>
      </w:r>
      <w:r w:rsidR="00AE1A7B">
        <w:rPr>
          <w:rFonts w:ascii="Verdana" w:hAnsi="Verdana"/>
          <w:sz w:val="22"/>
          <w:szCs w:val="22"/>
        </w:rPr>
        <w:t xml:space="preserve"> saldi che riconquistano il quadrante positivo per la produzione e raggiungono lo zero per l’occupazione. </w:t>
      </w:r>
      <w:r w:rsidR="00F07984">
        <w:rPr>
          <w:rFonts w:ascii="Verdana" w:hAnsi="Verdana"/>
          <w:sz w:val="22"/>
          <w:szCs w:val="22"/>
        </w:rPr>
        <w:t>In questo caso le quote di imprenditori che non prevedono variazioni sono molto elevate per l’occupazione (79%) ma anche per la produzione (59%).</w:t>
      </w: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595426" w:rsidRDefault="00595426" w:rsidP="00AE3B94">
      <w:pPr>
        <w:tabs>
          <w:tab w:val="left" w:pos="6043"/>
        </w:tabs>
        <w:spacing w:line="360" w:lineRule="auto"/>
        <w:jc w:val="both"/>
        <w:rPr>
          <w:rFonts w:ascii="Verdana" w:hAnsi="Verdana"/>
          <w:sz w:val="22"/>
          <w:szCs w:val="22"/>
        </w:rPr>
      </w:pPr>
    </w:p>
    <w:p w:rsidR="00595426" w:rsidRDefault="00595426"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8E49C6" w:rsidRDefault="00636057" w:rsidP="00B012FD">
      <w:pPr>
        <w:pStyle w:val="Titolo1"/>
      </w:pPr>
      <w:bookmarkStart w:id="126" w:name="_Toc139964190"/>
      <w:bookmarkStart w:id="127" w:name="_Toc139965089"/>
      <w:bookmarkStart w:id="128" w:name="_Toc139967822"/>
      <w:bookmarkStart w:id="129" w:name="_Toc519784545"/>
      <w:r w:rsidRPr="00C94BFB">
        <w:lastRenderedPageBreak/>
        <w:t>Note metodologiche:</w:t>
      </w:r>
      <w:bookmarkEnd w:id="126"/>
      <w:bookmarkEnd w:id="127"/>
      <w:bookmarkEnd w:id="128"/>
      <w:bookmarkEnd w:id="129"/>
    </w:p>
    <w:p w:rsidR="008B1F89" w:rsidRPr="008B1F89" w:rsidRDefault="008B1F89" w:rsidP="008B1F89"/>
    <w:p w:rsidR="008E49C6" w:rsidRPr="0007665B" w:rsidRDefault="008E49C6">
      <w:pPr>
        <w:jc w:val="both"/>
        <w:rPr>
          <w:rFonts w:ascii="Verdana" w:hAnsi="Verdana"/>
          <w:sz w:val="20"/>
        </w:rPr>
      </w:pPr>
      <w:r w:rsidRPr="0007665B">
        <w:rPr>
          <w:rFonts w:ascii="Verdana" w:hAnsi="Verdana"/>
          <w:sz w:val="20"/>
        </w:rPr>
        <w:t>L’indagine sulla congiuntura del settore manifatturiero di Unioncamere Lombardia si svolge ogni trimestre su due campioni: aziende industriali</w:t>
      </w:r>
      <w:r w:rsidRPr="00C94BFB">
        <w:rPr>
          <w:rFonts w:ascii="Verdana" w:hAnsi="Verdana"/>
          <w:sz w:val="22"/>
          <w:szCs w:val="22"/>
          <w:vertAlign w:val="superscript"/>
        </w:rPr>
        <w:footnoteReference w:id="1"/>
      </w:r>
      <w:r w:rsidRPr="00C94BFB">
        <w:rPr>
          <w:rFonts w:ascii="Verdana" w:hAnsi="Verdana"/>
          <w:sz w:val="22"/>
        </w:rPr>
        <w:t xml:space="preserve"> </w:t>
      </w:r>
      <w:r w:rsidRPr="0007665B">
        <w:rPr>
          <w:rFonts w:ascii="Verdana" w:hAnsi="Verdana"/>
          <w:sz w:val="20"/>
        </w:rPr>
        <w:t xml:space="preserve">e aziende artigiane. </w:t>
      </w:r>
      <w:r w:rsidR="00C21D5B" w:rsidRPr="0007665B">
        <w:rPr>
          <w:rFonts w:ascii="Verdana" w:hAnsi="Verdana"/>
          <w:sz w:val="20"/>
        </w:rPr>
        <w:t>Per la selezione delle aziende da intervistare è stata utilizzata la tecnica del campionamento stratificato proporzionale secondo: l’attività economica</w:t>
      </w:r>
      <w:r w:rsidR="003013C4">
        <w:rPr>
          <w:rFonts w:ascii="Verdana" w:hAnsi="Verdana"/>
          <w:sz w:val="20"/>
        </w:rPr>
        <w:t xml:space="preserve"> in base alla codifica ATECO 2007</w:t>
      </w:r>
      <w:r w:rsidR="00C21D5B" w:rsidRPr="0007665B">
        <w:rPr>
          <w:rFonts w:ascii="Verdana" w:hAnsi="Verdana"/>
          <w:sz w:val="20"/>
        </w:rPr>
        <w:t>, la dimensione d’impresa e la provincia di appartenenza. Alcuni degli strati sono stati sovra</w:t>
      </w:r>
      <w:r w:rsidR="00D770C8">
        <w:rPr>
          <w:rFonts w:ascii="Verdana" w:hAnsi="Verdana"/>
          <w:sz w:val="20"/>
        </w:rPr>
        <w:t xml:space="preserve"> </w:t>
      </w:r>
      <w:r w:rsidR="00C21D5B" w:rsidRPr="0007665B">
        <w:rPr>
          <w:rFonts w:ascii="Verdana" w:hAnsi="Verdana"/>
          <w:sz w:val="20"/>
        </w:rPr>
        <w:t>campionati per garantire una maggiore significatività dei dati disaggregati per classe dimensionale, provincia o settore. Per garantire il raggiungimento della numerosità campionaria fissata è stata estratta casualmente anche una lista di soggetti sostituti</w:t>
      </w:r>
      <w:r w:rsidRPr="0007665B">
        <w:rPr>
          <w:rFonts w:ascii="Verdana" w:hAnsi="Verdana"/>
          <w:sz w:val="20"/>
        </w:rPr>
        <w:t>. Questo metodo garantisce ogni trimestre la raccolta di 1.</w:t>
      </w:r>
      <w:r w:rsidR="00EB60DF">
        <w:rPr>
          <w:rFonts w:ascii="Verdana" w:hAnsi="Verdana"/>
          <w:sz w:val="20"/>
        </w:rPr>
        <w:t>5</w:t>
      </w:r>
      <w:r w:rsidRPr="0007665B">
        <w:rPr>
          <w:rFonts w:ascii="Verdana" w:hAnsi="Verdana"/>
          <w:sz w:val="20"/>
        </w:rPr>
        <w:t xml:space="preserve">00 interviste </w:t>
      </w:r>
      <w:r w:rsidRPr="0007665B">
        <w:rPr>
          <w:rFonts w:ascii="Verdana" w:hAnsi="Verdana"/>
          <w:i/>
          <w:sz w:val="20"/>
          <w:u w:val="single"/>
        </w:rPr>
        <w:t>valide</w:t>
      </w:r>
      <w:r w:rsidRPr="0007665B">
        <w:rPr>
          <w:rFonts w:ascii="Verdana" w:hAnsi="Verdana"/>
          <w:sz w:val="20"/>
        </w:rPr>
        <w:t>, cioè al netto delle mancate risposte, per l’indagine sulle imprese industriali e 1.</w:t>
      </w:r>
      <w:r w:rsidR="00EB60DF">
        <w:rPr>
          <w:rFonts w:ascii="Verdana" w:hAnsi="Verdana"/>
          <w:sz w:val="20"/>
        </w:rPr>
        <w:t>1</w:t>
      </w:r>
      <w:r w:rsidRPr="0007665B">
        <w:rPr>
          <w:rFonts w:ascii="Verdana" w:hAnsi="Verdana"/>
          <w:sz w:val="20"/>
        </w:rPr>
        <w:t>00 per l’indagine sulle imprese artigiane.</w:t>
      </w:r>
    </w:p>
    <w:p w:rsidR="008E49C6" w:rsidRPr="0007665B" w:rsidRDefault="008E49C6">
      <w:pPr>
        <w:jc w:val="both"/>
        <w:rPr>
          <w:rFonts w:ascii="Verdana" w:hAnsi="Verdana"/>
          <w:sz w:val="20"/>
        </w:rPr>
      </w:pPr>
      <w:r w:rsidRPr="0007665B">
        <w:rPr>
          <w:rFonts w:ascii="Verdana" w:hAnsi="Verdana"/>
          <w:sz w:val="20"/>
        </w:rPr>
        <w:t>Le interviste vengono svolte utilizzando la tecnica CATI</w:t>
      </w:r>
      <w:r w:rsidR="000B1488">
        <w:rPr>
          <w:rFonts w:ascii="Verdana" w:hAnsi="Verdana"/>
          <w:sz w:val="20"/>
        </w:rPr>
        <w:t xml:space="preserve"> e CAWI</w:t>
      </w:r>
      <w:r w:rsidRPr="00C94BFB">
        <w:rPr>
          <w:rFonts w:ascii="Verdana" w:hAnsi="Verdana"/>
          <w:sz w:val="22"/>
          <w:szCs w:val="22"/>
          <w:vertAlign w:val="superscript"/>
        </w:rPr>
        <w:footnoteReference w:id="2"/>
      </w:r>
      <w:r w:rsidRPr="00C94BFB">
        <w:rPr>
          <w:rFonts w:ascii="Verdana" w:hAnsi="Verdana"/>
          <w:sz w:val="22"/>
        </w:rPr>
        <w:t xml:space="preserve"> </w:t>
      </w:r>
      <w:r w:rsidRPr="0007665B">
        <w:rPr>
          <w:rFonts w:ascii="Verdana" w:hAnsi="Verdana"/>
          <w:sz w:val="20"/>
        </w:rPr>
        <w:t>che perme</w:t>
      </w:r>
      <w:r w:rsidR="000B1488">
        <w:rPr>
          <w:rFonts w:ascii="Verdana" w:hAnsi="Verdana"/>
          <w:sz w:val="20"/>
        </w:rPr>
        <w:t>ttono</w:t>
      </w:r>
      <w:r w:rsidRPr="0007665B">
        <w:rPr>
          <w:rFonts w:ascii="Verdana" w:hAnsi="Verdana"/>
          <w:sz w:val="20"/>
        </w:rPr>
        <w:t xml:space="preserve"> di rilevare, in tempi alquanto contenuti, più di 20 variabili quantitative e una d</w:t>
      </w:r>
      <w:r w:rsidR="00744880">
        <w:rPr>
          <w:rFonts w:ascii="Verdana" w:hAnsi="Verdana"/>
          <w:sz w:val="20"/>
        </w:rPr>
        <w:t>ecina di variabili qualitative.</w:t>
      </w:r>
    </w:p>
    <w:p w:rsidR="008E49C6" w:rsidRPr="0007665B" w:rsidRDefault="008E49C6">
      <w:pPr>
        <w:jc w:val="both"/>
        <w:rPr>
          <w:rFonts w:ascii="Verdana" w:hAnsi="Verdana"/>
          <w:sz w:val="20"/>
        </w:rPr>
      </w:pPr>
      <w:r w:rsidRPr="0007665B">
        <w:rPr>
          <w:rFonts w:ascii="Verdana" w:hAnsi="Verdana"/>
          <w:sz w:val="20"/>
        </w:rPr>
        <w:t>Al fine di ottenere la stima della variazione media delle variabili quantitative, si procede alla ponderazione dei dati in base alla struttura dell’occupazione. La struttura dei pesi viene periodicamente aggiornata, così da recepire significative modificazioni nella struttura dell’universo.</w:t>
      </w:r>
    </w:p>
    <w:p w:rsidR="008E49C6" w:rsidRPr="0007665B" w:rsidRDefault="008E49C6">
      <w:pPr>
        <w:jc w:val="both"/>
        <w:rPr>
          <w:rFonts w:ascii="Verdana" w:hAnsi="Verdana"/>
          <w:sz w:val="20"/>
        </w:rPr>
      </w:pPr>
      <w:r w:rsidRPr="0007665B">
        <w:rPr>
          <w:rFonts w:ascii="Verdana" w:hAnsi="Verdana"/>
          <w:sz w:val="20"/>
        </w:rPr>
        <w:t>Le informazioni ottenute dall’indagine sono disaggregabili per: dimensione d’azienda, in tre classi</w:t>
      </w:r>
      <w:r w:rsidRPr="00C94BFB">
        <w:rPr>
          <w:rFonts w:ascii="Verdana" w:hAnsi="Verdana"/>
          <w:sz w:val="22"/>
          <w:szCs w:val="22"/>
          <w:vertAlign w:val="superscript"/>
        </w:rPr>
        <w:footnoteReference w:id="3"/>
      </w:r>
      <w:r w:rsidRPr="0007665B">
        <w:rPr>
          <w:rFonts w:ascii="Verdana" w:hAnsi="Verdana"/>
          <w:sz w:val="20"/>
        </w:rPr>
        <w:t>; secondo l’attività economica, in 13 settori</w:t>
      </w:r>
      <w:r w:rsidRPr="00C94BFB">
        <w:rPr>
          <w:rFonts w:ascii="Verdana" w:hAnsi="Verdana"/>
          <w:sz w:val="22"/>
          <w:szCs w:val="22"/>
          <w:vertAlign w:val="superscript"/>
        </w:rPr>
        <w:footnoteReference w:id="4"/>
      </w:r>
      <w:r w:rsidRPr="0007665B">
        <w:rPr>
          <w:rFonts w:ascii="Verdana" w:hAnsi="Verdana"/>
          <w:sz w:val="20"/>
        </w:rPr>
        <w:t>; secondo la destinazione economica dei beni, in tre classi</w:t>
      </w:r>
      <w:r w:rsidRPr="00C94BFB">
        <w:rPr>
          <w:rFonts w:ascii="Verdana" w:hAnsi="Verdana"/>
          <w:sz w:val="22"/>
          <w:vertAlign w:val="superscript"/>
        </w:rPr>
        <w:footnoteReference w:id="5"/>
      </w:r>
      <w:r w:rsidRPr="0007665B">
        <w:rPr>
          <w:rFonts w:ascii="Verdana" w:hAnsi="Verdana"/>
          <w:sz w:val="20"/>
        </w:rPr>
        <w:t>;</w:t>
      </w:r>
      <w:r w:rsidR="003F728D">
        <w:rPr>
          <w:rFonts w:ascii="Verdana" w:hAnsi="Verdana"/>
          <w:sz w:val="20"/>
        </w:rPr>
        <w:t xml:space="preserve"> secondo il territorio, nelle 12</w:t>
      </w:r>
      <w:r w:rsidRPr="0007665B">
        <w:rPr>
          <w:rFonts w:ascii="Verdana" w:hAnsi="Verdana"/>
          <w:sz w:val="20"/>
        </w:rPr>
        <w:t xml:space="preserve"> province </w:t>
      </w:r>
      <w:r w:rsidR="00512468" w:rsidRPr="0007665B">
        <w:rPr>
          <w:rFonts w:ascii="Verdana" w:hAnsi="Verdana"/>
          <w:sz w:val="20"/>
        </w:rPr>
        <w:t>lombarde</w:t>
      </w:r>
      <w:r w:rsidR="00512468">
        <w:rPr>
          <w:rFonts w:ascii="Verdana" w:hAnsi="Verdana"/>
          <w:sz w:val="20"/>
        </w:rPr>
        <w:t xml:space="preserve"> (compresa la nuova provincia di Monza-Brianza)</w:t>
      </w:r>
      <w:r w:rsidRPr="0007665B">
        <w:rPr>
          <w:rFonts w:ascii="Verdana" w:hAnsi="Verdana"/>
          <w:sz w:val="20"/>
        </w:rPr>
        <w:t>.</w:t>
      </w:r>
    </w:p>
    <w:p w:rsidR="008E49C6" w:rsidRPr="0007665B" w:rsidRDefault="008E49C6">
      <w:pPr>
        <w:jc w:val="both"/>
        <w:rPr>
          <w:rFonts w:ascii="Verdana" w:hAnsi="Verdana"/>
          <w:sz w:val="20"/>
        </w:rPr>
      </w:pPr>
      <w:r w:rsidRPr="0007665B">
        <w:rPr>
          <w:rFonts w:ascii="Verdana" w:hAnsi="Verdana"/>
          <w:sz w:val="20"/>
        </w:rPr>
        <w:t>Dalle serie storiche dei dati raccolti, si ricavano numeri indici a base fissa che rappresentano un dato sintetico e quantitativo di facile interpretazione.</w:t>
      </w:r>
    </w:p>
    <w:p w:rsidR="008E49C6" w:rsidRPr="0007665B" w:rsidRDefault="008E49C6">
      <w:pPr>
        <w:jc w:val="both"/>
        <w:rPr>
          <w:rFonts w:ascii="Verdana" w:hAnsi="Verdana"/>
          <w:sz w:val="20"/>
        </w:rPr>
      </w:pPr>
      <w:r w:rsidRPr="0007665B">
        <w:rPr>
          <w:rFonts w:ascii="Verdana" w:hAnsi="Verdana"/>
          <w:sz w:val="20"/>
        </w:rPr>
        <w:t>Le serie storiche sono destagionalizzate con la procedur</w:t>
      </w:r>
      <w:r w:rsidR="004974EE">
        <w:rPr>
          <w:rFonts w:ascii="Verdana" w:hAnsi="Verdana"/>
          <w:sz w:val="20"/>
        </w:rPr>
        <w:t>a</w:t>
      </w:r>
      <w:r w:rsidRPr="0007665B">
        <w:rPr>
          <w:rFonts w:ascii="Verdana" w:hAnsi="Verdana"/>
          <w:sz w:val="20"/>
        </w:rPr>
        <w:t xml:space="preserve"> TRAMO-SEATS</w:t>
      </w:r>
      <w:r w:rsidRPr="00C94BFB">
        <w:rPr>
          <w:rFonts w:ascii="Verdana" w:hAnsi="Verdana"/>
          <w:sz w:val="22"/>
          <w:vertAlign w:val="superscript"/>
        </w:rPr>
        <w:footnoteReference w:id="6"/>
      </w:r>
      <w:r w:rsidRPr="0007665B">
        <w:rPr>
          <w:rFonts w:ascii="Verdana" w:hAnsi="Verdana"/>
          <w:sz w:val="20"/>
        </w:rPr>
        <w:t>, che è correntemente impiegata dai principali istituti di ricerca nazionali e internazionali (EUROSTAT, ISTAT, ISAE, ecc.). Gli interventi effettuati sulle serie sono: correzione automatica degli outliers (Additive Outliers; Le</w:t>
      </w:r>
      <w:r w:rsidR="00F0125A">
        <w:rPr>
          <w:rFonts w:ascii="Verdana" w:hAnsi="Verdana"/>
          <w:sz w:val="20"/>
        </w:rPr>
        <w:t>vel Shift e Transitory Change) eliminazione della componente stagionale</w:t>
      </w:r>
      <w:r w:rsidR="00100A00" w:rsidRPr="0007665B">
        <w:rPr>
          <w:rFonts w:ascii="Verdana" w:hAnsi="Verdana"/>
          <w:sz w:val="20"/>
        </w:rPr>
        <w:t xml:space="preserve">. </w:t>
      </w:r>
      <w:r w:rsidR="00D770C8" w:rsidRPr="0007665B">
        <w:rPr>
          <w:rFonts w:ascii="Verdana" w:hAnsi="Verdana"/>
          <w:sz w:val="20"/>
        </w:rPr>
        <w:t>È</w:t>
      </w:r>
      <w:r w:rsidRPr="0007665B">
        <w:rPr>
          <w:rFonts w:ascii="Verdana" w:hAnsi="Verdana"/>
          <w:sz w:val="20"/>
        </w:rPr>
        <w:t xml:space="preserve"> da notare che </w:t>
      </w:r>
      <w:smartTag w:uri="urn:schemas-microsoft-com:office:smarttags" w:element="PersonName">
        <w:smartTagPr>
          <w:attr w:name="ProductID" w:val="la procedura TRAMO-SEATS"/>
        </w:smartTagPr>
        <w:r w:rsidRPr="0007665B">
          <w:rPr>
            <w:rFonts w:ascii="Verdana" w:hAnsi="Verdana"/>
            <w:sz w:val="20"/>
          </w:rPr>
          <w:t>la procedura TRAMO-SEATS</w:t>
        </w:r>
      </w:smartTag>
      <w:r w:rsidRPr="0007665B">
        <w:rPr>
          <w:rFonts w:ascii="Verdana" w:hAnsi="Verdana"/>
          <w:sz w:val="20"/>
        </w:rPr>
        <w:t xml:space="preserve"> opera ogni trimestre su tutta la serie storica e non solo sull’ultimo dato inserito, con un incremento progressivo della precisione nella stima dei dati passati. Quindi, ad ogni aggiornamento possono verificarsi piccole correzioni dei dati dei trimestri precedenti in base alle nuove informazioni acquisite.</w:t>
      </w:r>
    </w:p>
    <w:p w:rsidR="000A3B2E" w:rsidRDefault="008E49C6" w:rsidP="00344223">
      <w:pPr>
        <w:jc w:val="both"/>
        <w:rPr>
          <w:rFonts w:ascii="Verdana" w:hAnsi="Verdana"/>
          <w:sz w:val="20"/>
        </w:rPr>
      </w:pPr>
      <w:r w:rsidRPr="0007665B">
        <w:rPr>
          <w:rFonts w:ascii="Verdana" w:hAnsi="Verdana"/>
          <w:sz w:val="20"/>
        </w:rPr>
        <w:t>Per quantificare i risultati delle variabili qualitative oggetto d’indagine</w:t>
      </w:r>
      <w:r w:rsidRPr="00C94BFB">
        <w:rPr>
          <w:rFonts w:ascii="Verdana" w:hAnsi="Verdana"/>
          <w:sz w:val="22"/>
          <w:vertAlign w:val="superscript"/>
        </w:rPr>
        <w:footnoteReference w:id="7"/>
      </w:r>
      <w:r w:rsidRPr="0007665B">
        <w:rPr>
          <w:rFonts w:ascii="Verdana" w:hAnsi="Verdana"/>
          <w:sz w:val="20"/>
        </w:rPr>
        <w:t xml:space="preserve"> si utilizza la tecnica del saldo, tutt’oggi molto diffusa e ritenuta la più efficiente.</w:t>
      </w:r>
    </w:p>
    <w:p w:rsidR="00F0125A" w:rsidRDefault="00F0125A" w:rsidP="00344223">
      <w:pPr>
        <w:jc w:val="both"/>
        <w:rPr>
          <w:rFonts w:ascii="Verdana" w:hAnsi="Verdana"/>
          <w:sz w:val="22"/>
        </w:rPr>
      </w:pPr>
    </w:p>
    <w:p w:rsidR="003A7B02" w:rsidRPr="00344223" w:rsidRDefault="003A7B02" w:rsidP="00344223">
      <w:pPr>
        <w:jc w:val="both"/>
        <w:rPr>
          <w:rFonts w:ascii="Verdana" w:hAnsi="Verdana"/>
          <w:sz w:val="22"/>
        </w:rPr>
      </w:pPr>
    </w:p>
    <w:p w:rsidR="00D01836" w:rsidRDefault="00D01836">
      <w:pPr>
        <w:rPr>
          <w:b/>
          <w:sz w:val="32"/>
        </w:rPr>
      </w:pPr>
      <w:bookmarkStart w:id="130" w:name="_Toc181000671"/>
      <w:r>
        <w:br w:type="page"/>
      </w:r>
    </w:p>
    <w:p w:rsidR="00137E04" w:rsidRPr="006F486D" w:rsidRDefault="00137E04" w:rsidP="00B012FD">
      <w:pPr>
        <w:pStyle w:val="Titolo1"/>
      </w:pPr>
      <w:bookmarkStart w:id="131" w:name="_Toc519784546"/>
      <w:r w:rsidRPr="006F486D">
        <w:lastRenderedPageBreak/>
        <w:t>GLOSSARIO</w:t>
      </w:r>
      <w:bookmarkEnd w:id="130"/>
      <w:bookmarkEnd w:id="131"/>
    </w:p>
    <w:p w:rsidR="00137E04" w:rsidRDefault="00137E04" w:rsidP="00137E04">
      <w:pPr>
        <w:jc w:val="both"/>
        <w:rPr>
          <w:rFonts w:ascii="Verdana" w:hAnsi="Verdana"/>
          <w:b/>
        </w:rPr>
      </w:pPr>
    </w:p>
    <w:p w:rsidR="000A3B2E" w:rsidRDefault="000A3B2E" w:rsidP="00137E04">
      <w:pPr>
        <w:jc w:val="both"/>
        <w:rPr>
          <w:rFonts w:ascii="Verdana" w:hAnsi="Verdana"/>
          <w:b/>
        </w:rPr>
      </w:pPr>
    </w:p>
    <w:p w:rsidR="000A3B2E" w:rsidRPr="006F486D" w:rsidRDefault="000A3B2E" w:rsidP="00137E04">
      <w:pPr>
        <w:jc w:val="both"/>
        <w:rPr>
          <w:rFonts w:ascii="Verdana" w:hAnsi="Verdana"/>
          <w:b/>
        </w:rPr>
      </w:pPr>
    </w:p>
    <w:p w:rsidR="00137E04" w:rsidRPr="006F486D" w:rsidRDefault="00137E04" w:rsidP="00137E04">
      <w:pPr>
        <w:jc w:val="both"/>
        <w:rPr>
          <w:rFonts w:ascii="Verdana" w:hAnsi="Verdana"/>
          <w:b/>
        </w:rPr>
      </w:pPr>
    </w:p>
    <w:tbl>
      <w:tblPr>
        <w:tblW w:w="9288" w:type="dxa"/>
        <w:tblBorders>
          <w:insideH w:val="single" w:sz="4" w:space="0" w:color="auto"/>
        </w:tblBorders>
        <w:tblLook w:val="01E0" w:firstRow="1" w:lastRow="1" w:firstColumn="1" w:lastColumn="1" w:noHBand="0" w:noVBand="0"/>
      </w:tblPr>
      <w:tblGrid>
        <w:gridCol w:w="2628"/>
        <w:gridCol w:w="6660"/>
      </w:tblGrid>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consumo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impiegati per soddisfare direttamente i bisogni umani. Si possono dividere in: durevoli (produzione di apparecchi per uso domestico, radio e televisori, strumenti ottici e fotografici, orologi, motocicli e biciclette, altri mezzi di trasporto, mobili, gioielli e oreficeria e strumenti musicali); non durevoli (prodotti alimentari, tabacco, articoli in tessuto, altre industrie tessili, vestiario, pelli e calzature, editoria, stampa e supporti registrati, prodotti farmaceutici, detergenti, articoli sportivi, giochi e giocattoli).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intermedi</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incorporati nella produzione di altri beni.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investimento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utilizzati per la produzione di altri beni (macchine, mezzi di trasporto ecc.), destinati ad essere utilizzati per un periodo superiore ad un anno.</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assicurata</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totali presenti in portafoglio alla fine del trimestre in esame.</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equivalente</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in portafoglio raccolti nel trimestre in esame.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tendenziale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allo stesso trimestre dell’anno precedente.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congiunturale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 trimestre precedente.</w:t>
            </w:r>
          </w:p>
        </w:tc>
      </w:tr>
    </w:tbl>
    <w:p w:rsidR="00137E04" w:rsidRPr="006F486D" w:rsidRDefault="00137E04" w:rsidP="007D135E">
      <w:pPr>
        <w:tabs>
          <w:tab w:val="left" w:pos="6043"/>
        </w:tabs>
        <w:ind w:right="567"/>
        <w:jc w:val="both"/>
        <w:rPr>
          <w:rFonts w:ascii="Verdana" w:hAnsi="Verdana"/>
          <w:sz w:val="22"/>
        </w:rPr>
      </w:pPr>
    </w:p>
    <w:sectPr w:rsidR="00137E04" w:rsidRPr="006F486D" w:rsidSect="00515CA4">
      <w:headerReference w:type="first" r:id="rId18"/>
      <w:pgSz w:w="11907" w:h="16840" w:code="9"/>
      <w:pgMar w:top="2268" w:right="1469" w:bottom="56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94" w:rsidRDefault="00241794">
      <w:r>
        <w:separator/>
      </w:r>
    </w:p>
  </w:endnote>
  <w:endnote w:type="continuationSeparator" w:id="0">
    <w:p w:rsidR="00241794" w:rsidRDefault="0024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94" w:rsidRDefault="0024179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241794" w:rsidRDefault="0024179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94" w:rsidRDefault="0024179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8297A">
      <w:rPr>
        <w:rStyle w:val="Numeropagina"/>
        <w:noProof/>
      </w:rPr>
      <w:t>5</w:t>
    </w:r>
    <w:r>
      <w:rPr>
        <w:rStyle w:val="Numeropagina"/>
      </w:rPr>
      <w:fldChar w:fldCharType="end"/>
    </w:r>
  </w:p>
  <w:p w:rsidR="00241794" w:rsidRDefault="0024179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94" w:rsidRDefault="00241794">
      <w:r>
        <w:separator/>
      </w:r>
    </w:p>
  </w:footnote>
  <w:footnote w:type="continuationSeparator" w:id="0">
    <w:p w:rsidR="00241794" w:rsidRDefault="00241794">
      <w:r>
        <w:continuationSeparator/>
      </w:r>
    </w:p>
  </w:footnote>
  <w:footnote w:id="1">
    <w:p w:rsidR="00241794" w:rsidRDefault="00241794">
      <w:pPr>
        <w:pStyle w:val="Testonotaapidipagina"/>
      </w:pPr>
      <w:r>
        <w:footnoteRef/>
      </w:r>
      <w:r>
        <w:t xml:space="preserve"> Il campione industria comprende aziende con più di 10 addetti, mentre il campione artigiano comprende imprese con più di 3 addetti.</w:t>
      </w:r>
    </w:p>
  </w:footnote>
  <w:footnote w:id="2">
    <w:p w:rsidR="00241794" w:rsidRDefault="00241794">
      <w:pPr>
        <w:pStyle w:val="Testonotaapidipagina"/>
        <w:rPr>
          <w:lang w:val="en-GB"/>
        </w:rPr>
      </w:pPr>
      <w:r>
        <w:footnoteRef/>
      </w:r>
      <w:r>
        <w:rPr>
          <w:lang w:val="en-GB"/>
        </w:rPr>
        <w:t xml:space="preserve"> C.A.T.I.: Computer Assisted Telephone Interview. C.A.W.I.: Computer Assisted Web Interview.</w:t>
      </w:r>
    </w:p>
  </w:footnote>
  <w:footnote w:id="3">
    <w:p w:rsidR="00241794" w:rsidRDefault="00241794">
      <w:pPr>
        <w:pStyle w:val="Testonotaapidipagina"/>
      </w:pPr>
      <w:r>
        <w:rPr>
          <w:sz w:val="16"/>
        </w:rPr>
        <w:footnoteRef/>
      </w:r>
      <w:r>
        <w:t xml:space="preserve"> Da </w:t>
      </w:r>
      <w:smartTag w:uri="urn:schemas-microsoft-com:office:smarttags" w:element="metricconverter">
        <w:smartTagPr>
          <w:attr w:name="ProductID" w:val="10 a"/>
        </w:smartTagPr>
        <w:r>
          <w:t>10 a</w:t>
        </w:r>
      </w:smartTag>
      <w:r>
        <w:t xml:space="preserve"> 49 addetti, da </w:t>
      </w:r>
      <w:smartTag w:uri="urn:schemas-microsoft-com:office:smarttags" w:element="metricconverter">
        <w:smartTagPr>
          <w:attr w:name="ProductID" w:val="50 a"/>
        </w:smartTagPr>
        <w:r>
          <w:t>50 a</w:t>
        </w:r>
      </w:smartTag>
      <w:r>
        <w:t xml:space="preserve"> 199 e oltre i 200.</w:t>
      </w:r>
    </w:p>
  </w:footnote>
  <w:footnote w:id="4">
    <w:p w:rsidR="00241794" w:rsidRDefault="00241794">
      <w:pPr>
        <w:pStyle w:val="Testonotaapidipagina"/>
      </w:pPr>
      <w:r>
        <w:rPr>
          <w:sz w:val="16"/>
        </w:rPr>
        <w:footnoteRef/>
      </w:r>
      <w:r>
        <w:t xml:space="preserve"> Siderurgia, Minerali non metalliferi, Chimica, Meccanica, Mezzi di trasporto, Alimentare, Tessile, Pelli calzature, Abbigliamento, Legno mobilio, Carta editoria, Gomma plastica e Varie.</w:t>
      </w:r>
    </w:p>
  </w:footnote>
  <w:footnote w:id="5">
    <w:p w:rsidR="00241794" w:rsidRDefault="00241794">
      <w:pPr>
        <w:pStyle w:val="Testonotaapidipagina"/>
      </w:pPr>
      <w:r>
        <w:rPr>
          <w:sz w:val="16"/>
        </w:rPr>
        <w:footnoteRef/>
      </w:r>
      <w:r>
        <w:t xml:space="preserve"> Beni di consumo finali, beni di investimento e beni di consumo intermedi.</w:t>
      </w:r>
    </w:p>
  </w:footnote>
  <w:footnote w:id="6">
    <w:p w:rsidR="00241794" w:rsidRDefault="00241794">
      <w:pPr>
        <w:pStyle w:val="Testonotaapidipagina"/>
      </w:pPr>
      <w:r>
        <w:rPr>
          <w:sz w:val="16"/>
        </w:rPr>
        <w:footnoteRef/>
      </w:r>
      <w:r>
        <w:t xml:space="preserve"> TRAMO-SEATS è un metodo model-based in cui l’estrazione delle componenti viene effettuata utilizzando un filtro ottimo ricavato dal modello ARIMA che meglio si adatta alla serie di dati.</w:t>
      </w:r>
    </w:p>
  </w:footnote>
  <w:footnote w:id="7">
    <w:p w:rsidR="00241794" w:rsidRDefault="00241794">
      <w:pPr>
        <w:pStyle w:val="Testonotaapidipagina"/>
      </w:pPr>
      <w:r>
        <w:rPr>
          <w:sz w:val="16"/>
        </w:rPr>
        <w:footnoteRef/>
      </w:r>
      <w:r>
        <w:t xml:space="preserve"> I dati qualitativi riguardano le aspettative degli imprenditori, il livello delle scorte e la capacità produttiva utilizzata.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94" w:rsidRDefault="00241794" w:rsidP="00786957">
    <w:pPr>
      <w:pStyle w:val="Intestazione"/>
      <w:tabs>
        <w:tab w:val="clear" w:pos="4819"/>
        <w:tab w:val="center" w:pos="8100"/>
      </w:tabs>
    </w:pPr>
    <w:r>
      <w:rPr>
        <w:noProof/>
      </w:rPr>
      <w:drawing>
        <wp:inline distT="0" distB="0" distL="0" distR="0">
          <wp:extent cx="1409700" cy="514350"/>
          <wp:effectExtent l="0" t="0" r="0" b="0"/>
          <wp:docPr id="12" name="Immagine 12" descr="UCL-logo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L-logo2010-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tab/>
    </w:r>
    <w:r w:rsidRPr="00907B20">
      <w:rPr>
        <w:rFonts w:ascii="Verdana" w:hAnsi="Verdana"/>
        <w:color w:val="808080"/>
      </w:rPr>
      <w:t>Allegato Industria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94" w:rsidRDefault="00241794">
    <w:pPr>
      <w:pStyle w:val="Intestazione"/>
    </w:pPr>
    <w:r>
      <w:rPr>
        <w:noProof/>
      </w:rPr>
      <w:drawing>
        <wp:inline distT="0" distB="0" distL="0" distR="0">
          <wp:extent cx="1571625" cy="561975"/>
          <wp:effectExtent l="0" t="0" r="9525" b="9525"/>
          <wp:docPr id="4" name="Immagine 4"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l-web-mail-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1D"/>
    <w:multiLevelType w:val="singleLevel"/>
    <w:tmpl w:val="2C0AD076"/>
    <w:lvl w:ilvl="0">
      <w:start w:val="1"/>
      <w:numFmt w:val="decimal"/>
      <w:lvlText w:val="(%1)"/>
      <w:lvlJc w:val="left"/>
      <w:pPr>
        <w:tabs>
          <w:tab w:val="num" w:pos="360"/>
        </w:tabs>
        <w:ind w:left="360" w:hanging="360"/>
      </w:pPr>
      <w:rPr>
        <w:b w:val="0"/>
        <w:i w:val="0"/>
        <w:sz w:val="20"/>
      </w:rPr>
    </w:lvl>
  </w:abstractNum>
  <w:abstractNum w:abstractNumId="1" w15:restartNumberingAfterBreak="0">
    <w:nsid w:val="0BDE6723"/>
    <w:multiLevelType w:val="singleLevel"/>
    <w:tmpl w:val="A8E27F82"/>
    <w:lvl w:ilvl="0">
      <w:start w:val="1"/>
      <w:numFmt w:val="decimal"/>
      <w:lvlText w:val="(%1)"/>
      <w:lvlJc w:val="left"/>
      <w:pPr>
        <w:tabs>
          <w:tab w:val="num" w:pos="360"/>
        </w:tabs>
        <w:ind w:left="360" w:hanging="360"/>
      </w:pPr>
      <w:rPr>
        <w:sz w:val="20"/>
      </w:rPr>
    </w:lvl>
  </w:abstractNum>
  <w:abstractNum w:abstractNumId="2" w15:restartNumberingAfterBreak="0">
    <w:nsid w:val="0E0765E2"/>
    <w:multiLevelType w:val="singleLevel"/>
    <w:tmpl w:val="A8E27F82"/>
    <w:lvl w:ilvl="0">
      <w:start w:val="1"/>
      <w:numFmt w:val="decimal"/>
      <w:lvlText w:val="(%1)"/>
      <w:lvlJc w:val="left"/>
      <w:pPr>
        <w:tabs>
          <w:tab w:val="num" w:pos="360"/>
        </w:tabs>
        <w:ind w:left="360" w:hanging="360"/>
      </w:pPr>
      <w:rPr>
        <w:sz w:val="20"/>
      </w:rPr>
    </w:lvl>
  </w:abstractNum>
  <w:abstractNum w:abstractNumId="3" w15:restartNumberingAfterBreak="0">
    <w:nsid w:val="32C56F94"/>
    <w:multiLevelType w:val="singleLevel"/>
    <w:tmpl w:val="BAFAAB82"/>
    <w:lvl w:ilvl="0">
      <w:start w:val="1"/>
      <w:numFmt w:val="decimal"/>
      <w:lvlText w:val="(%1)"/>
      <w:lvlJc w:val="left"/>
      <w:pPr>
        <w:tabs>
          <w:tab w:val="num" w:pos="360"/>
        </w:tabs>
        <w:ind w:left="360" w:hanging="360"/>
      </w:pPr>
      <w:rPr>
        <w:rFonts w:hint="default"/>
      </w:rPr>
    </w:lvl>
  </w:abstractNum>
  <w:abstractNum w:abstractNumId="4" w15:restartNumberingAfterBreak="0">
    <w:nsid w:val="50010C73"/>
    <w:multiLevelType w:val="hybridMultilevel"/>
    <w:tmpl w:val="719AAC52"/>
    <w:lvl w:ilvl="0" w:tplc="6DBC57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EB1005"/>
    <w:multiLevelType w:val="hybridMultilevel"/>
    <w:tmpl w:val="B1DCE1B6"/>
    <w:lvl w:ilvl="0" w:tplc="9BBE525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956A37"/>
    <w:multiLevelType w:val="singleLevel"/>
    <w:tmpl w:val="A8E27F82"/>
    <w:lvl w:ilvl="0">
      <w:start w:val="1"/>
      <w:numFmt w:val="decimal"/>
      <w:lvlText w:val="(%1)"/>
      <w:lvlJc w:val="left"/>
      <w:pPr>
        <w:tabs>
          <w:tab w:val="num" w:pos="360"/>
        </w:tabs>
        <w:ind w:left="360" w:hanging="360"/>
      </w:pPr>
      <w:rPr>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AC"/>
    <w:rsid w:val="00000C5A"/>
    <w:rsid w:val="0000122A"/>
    <w:rsid w:val="000036D0"/>
    <w:rsid w:val="0000456C"/>
    <w:rsid w:val="00006662"/>
    <w:rsid w:val="000066F1"/>
    <w:rsid w:val="0000711C"/>
    <w:rsid w:val="000078A6"/>
    <w:rsid w:val="00010B1D"/>
    <w:rsid w:val="00010C79"/>
    <w:rsid w:val="00011CC1"/>
    <w:rsid w:val="00012CC3"/>
    <w:rsid w:val="000131F1"/>
    <w:rsid w:val="000133C1"/>
    <w:rsid w:val="00013EC9"/>
    <w:rsid w:val="00014410"/>
    <w:rsid w:val="00014771"/>
    <w:rsid w:val="00015202"/>
    <w:rsid w:val="000155FA"/>
    <w:rsid w:val="0001621F"/>
    <w:rsid w:val="00016872"/>
    <w:rsid w:val="00016E09"/>
    <w:rsid w:val="00020880"/>
    <w:rsid w:val="0002096A"/>
    <w:rsid w:val="00021036"/>
    <w:rsid w:val="000214D6"/>
    <w:rsid w:val="00021FD6"/>
    <w:rsid w:val="0002267B"/>
    <w:rsid w:val="00022DA5"/>
    <w:rsid w:val="00023480"/>
    <w:rsid w:val="00023994"/>
    <w:rsid w:val="000239B3"/>
    <w:rsid w:val="00025C29"/>
    <w:rsid w:val="00025D90"/>
    <w:rsid w:val="0002639A"/>
    <w:rsid w:val="0002639B"/>
    <w:rsid w:val="00026D43"/>
    <w:rsid w:val="00027568"/>
    <w:rsid w:val="000276C8"/>
    <w:rsid w:val="000278EC"/>
    <w:rsid w:val="00027B5D"/>
    <w:rsid w:val="00030017"/>
    <w:rsid w:val="00030410"/>
    <w:rsid w:val="000305B4"/>
    <w:rsid w:val="00031B36"/>
    <w:rsid w:val="00032C07"/>
    <w:rsid w:val="00032CC6"/>
    <w:rsid w:val="00032F57"/>
    <w:rsid w:val="00033279"/>
    <w:rsid w:val="0003368A"/>
    <w:rsid w:val="000337E2"/>
    <w:rsid w:val="00033AFD"/>
    <w:rsid w:val="000348E6"/>
    <w:rsid w:val="00035257"/>
    <w:rsid w:val="0003558D"/>
    <w:rsid w:val="00035823"/>
    <w:rsid w:val="00036550"/>
    <w:rsid w:val="000365F7"/>
    <w:rsid w:val="000366C5"/>
    <w:rsid w:val="000369D5"/>
    <w:rsid w:val="00036BE7"/>
    <w:rsid w:val="00037072"/>
    <w:rsid w:val="00037501"/>
    <w:rsid w:val="00037D8C"/>
    <w:rsid w:val="00037FAC"/>
    <w:rsid w:val="00040B94"/>
    <w:rsid w:val="00040FEF"/>
    <w:rsid w:val="0004110C"/>
    <w:rsid w:val="00041768"/>
    <w:rsid w:val="000417E4"/>
    <w:rsid w:val="00041CBC"/>
    <w:rsid w:val="00042091"/>
    <w:rsid w:val="0004222F"/>
    <w:rsid w:val="000428DD"/>
    <w:rsid w:val="00042938"/>
    <w:rsid w:val="00042D04"/>
    <w:rsid w:val="00043B5D"/>
    <w:rsid w:val="00043E0E"/>
    <w:rsid w:val="00044111"/>
    <w:rsid w:val="00044376"/>
    <w:rsid w:val="00044BB1"/>
    <w:rsid w:val="00044D36"/>
    <w:rsid w:val="00045586"/>
    <w:rsid w:val="0004585C"/>
    <w:rsid w:val="0004694E"/>
    <w:rsid w:val="00046D4B"/>
    <w:rsid w:val="00046D8F"/>
    <w:rsid w:val="0004727C"/>
    <w:rsid w:val="00047CA9"/>
    <w:rsid w:val="00047CE5"/>
    <w:rsid w:val="000506DB"/>
    <w:rsid w:val="0005096B"/>
    <w:rsid w:val="00050DA7"/>
    <w:rsid w:val="00051142"/>
    <w:rsid w:val="0005186B"/>
    <w:rsid w:val="00052731"/>
    <w:rsid w:val="00052879"/>
    <w:rsid w:val="000528E0"/>
    <w:rsid w:val="00053EAA"/>
    <w:rsid w:val="000552BF"/>
    <w:rsid w:val="00055315"/>
    <w:rsid w:val="00055467"/>
    <w:rsid w:val="00055F2E"/>
    <w:rsid w:val="00056590"/>
    <w:rsid w:val="00056C1D"/>
    <w:rsid w:val="00057476"/>
    <w:rsid w:val="00057DD1"/>
    <w:rsid w:val="0006048B"/>
    <w:rsid w:val="000607EC"/>
    <w:rsid w:val="00061000"/>
    <w:rsid w:val="00061005"/>
    <w:rsid w:val="000614E8"/>
    <w:rsid w:val="000620CC"/>
    <w:rsid w:val="00062C08"/>
    <w:rsid w:val="00062F41"/>
    <w:rsid w:val="00063074"/>
    <w:rsid w:val="00063285"/>
    <w:rsid w:val="00063419"/>
    <w:rsid w:val="00063632"/>
    <w:rsid w:val="00063B7D"/>
    <w:rsid w:val="00063D63"/>
    <w:rsid w:val="00064CCE"/>
    <w:rsid w:val="00064D25"/>
    <w:rsid w:val="000656C7"/>
    <w:rsid w:val="000656F5"/>
    <w:rsid w:val="00066307"/>
    <w:rsid w:val="00066371"/>
    <w:rsid w:val="00066591"/>
    <w:rsid w:val="0006688A"/>
    <w:rsid w:val="000677CA"/>
    <w:rsid w:val="0006797A"/>
    <w:rsid w:val="00067DBF"/>
    <w:rsid w:val="00070498"/>
    <w:rsid w:val="00070E9E"/>
    <w:rsid w:val="00071249"/>
    <w:rsid w:val="00071C83"/>
    <w:rsid w:val="00071D61"/>
    <w:rsid w:val="00071FF4"/>
    <w:rsid w:val="00072144"/>
    <w:rsid w:val="00072CD7"/>
    <w:rsid w:val="000733B6"/>
    <w:rsid w:val="000735E9"/>
    <w:rsid w:val="00073647"/>
    <w:rsid w:val="00073E0D"/>
    <w:rsid w:val="00073F07"/>
    <w:rsid w:val="0007496F"/>
    <w:rsid w:val="00075135"/>
    <w:rsid w:val="0007566D"/>
    <w:rsid w:val="0007665B"/>
    <w:rsid w:val="00077764"/>
    <w:rsid w:val="00077BD2"/>
    <w:rsid w:val="00077EA1"/>
    <w:rsid w:val="00080417"/>
    <w:rsid w:val="00080A58"/>
    <w:rsid w:val="00081136"/>
    <w:rsid w:val="00081584"/>
    <w:rsid w:val="00082E6C"/>
    <w:rsid w:val="00083C52"/>
    <w:rsid w:val="000840F1"/>
    <w:rsid w:val="00085C36"/>
    <w:rsid w:val="00085C7C"/>
    <w:rsid w:val="000862B4"/>
    <w:rsid w:val="00086383"/>
    <w:rsid w:val="00086644"/>
    <w:rsid w:val="00086F25"/>
    <w:rsid w:val="00087507"/>
    <w:rsid w:val="0008788E"/>
    <w:rsid w:val="00087981"/>
    <w:rsid w:val="00087F08"/>
    <w:rsid w:val="0009036B"/>
    <w:rsid w:val="0009080D"/>
    <w:rsid w:val="000911C2"/>
    <w:rsid w:val="000911F1"/>
    <w:rsid w:val="00091E88"/>
    <w:rsid w:val="00092193"/>
    <w:rsid w:val="00092605"/>
    <w:rsid w:val="00093657"/>
    <w:rsid w:val="0009369E"/>
    <w:rsid w:val="000937FC"/>
    <w:rsid w:val="00093DA6"/>
    <w:rsid w:val="00093E5F"/>
    <w:rsid w:val="00094925"/>
    <w:rsid w:val="000950B2"/>
    <w:rsid w:val="00095E0C"/>
    <w:rsid w:val="00095E1C"/>
    <w:rsid w:val="0009602A"/>
    <w:rsid w:val="00097BE4"/>
    <w:rsid w:val="00097F20"/>
    <w:rsid w:val="000A0AF7"/>
    <w:rsid w:val="000A0C5A"/>
    <w:rsid w:val="000A0EB8"/>
    <w:rsid w:val="000A2218"/>
    <w:rsid w:val="000A2561"/>
    <w:rsid w:val="000A2ACC"/>
    <w:rsid w:val="000A3615"/>
    <w:rsid w:val="000A3A93"/>
    <w:rsid w:val="000A3B2E"/>
    <w:rsid w:val="000A3D68"/>
    <w:rsid w:val="000A3E44"/>
    <w:rsid w:val="000A45CB"/>
    <w:rsid w:val="000A4D95"/>
    <w:rsid w:val="000A546F"/>
    <w:rsid w:val="000A5804"/>
    <w:rsid w:val="000A5E9E"/>
    <w:rsid w:val="000A7534"/>
    <w:rsid w:val="000A7A6F"/>
    <w:rsid w:val="000B0037"/>
    <w:rsid w:val="000B0979"/>
    <w:rsid w:val="000B1157"/>
    <w:rsid w:val="000B1488"/>
    <w:rsid w:val="000B189C"/>
    <w:rsid w:val="000B23BA"/>
    <w:rsid w:val="000B23D0"/>
    <w:rsid w:val="000B356B"/>
    <w:rsid w:val="000B3E61"/>
    <w:rsid w:val="000B3E7D"/>
    <w:rsid w:val="000B4FBE"/>
    <w:rsid w:val="000B5A9B"/>
    <w:rsid w:val="000B5D91"/>
    <w:rsid w:val="000B5EB3"/>
    <w:rsid w:val="000B5FD1"/>
    <w:rsid w:val="000B6756"/>
    <w:rsid w:val="000B6B93"/>
    <w:rsid w:val="000B6E51"/>
    <w:rsid w:val="000B6ECE"/>
    <w:rsid w:val="000B71F8"/>
    <w:rsid w:val="000B7557"/>
    <w:rsid w:val="000B79B1"/>
    <w:rsid w:val="000C0F07"/>
    <w:rsid w:val="000C10AA"/>
    <w:rsid w:val="000C13FB"/>
    <w:rsid w:val="000C2567"/>
    <w:rsid w:val="000C3C25"/>
    <w:rsid w:val="000C40D7"/>
    <w:rsid w:val="000C4AAA"/>
    <w:rsid w:val="000C4D6D"/>
    <w:rsid w:val="000C52E4"/>
    <w:rsid w:val="000C57F9"/>
    <w:rsid w:val="000C65F1"/>
    <w:rsid w:val="000D06E6"/>
    <w:rsid w:val="000D0C74"/>
    <w:rsid w:val="000D129B"/>
    <w:rsid w:val="000D1999"/>
    <w:rsid w:val="000D210A"/>
    <w:rsid w:val="000D3675"/>
    <w:rsid w:val="000D4BA4"/>
    <w:rsid w:val="000D4F09"/>
    <w:rsid w:val="000D53DC"/>
    <w:rsid w:val="000D55E9"/>
    <w:rsid w:val="000D5C43"/>
    <w:rsid w:val="000D7266"/>
    <w:rsid w:val="000D7D31"/>
    <w:rsid w:val="000E081F"/>
    <w:rsid w:val="000E0E12"/>
    <w:rsid w:val="000E0F44"/>
    <w:rsid w:val="000E10AE"/>
    <w:rsid w:val="000E13C6"/>
    <w:rsid w:val="000E2965"/>
    <w:rsid w:val="000E2A94"/>
    <w:rsid w:val="000E2C00"/>
    <w:rsid w:val="000E2C7C"/>
    <w:rsid w:val="000E318A"/>
    <w:rsid w:val="000E37B6"/>
    <w:rsid w:val="000E3F4B"/>
    <w:rsid w:val="000E43F7"/>
    <w:rsid w:val="000E4A3E"/>
    <w:rsid w:val="000E4D7F"/>
    <w:rsid w:val="000E5882"/>
    <w:rsid w:val="000E6CCB"/>
    <w:rsid w:val="000E7037"/>
    <w:rsid w:val="000E71D4"/>
    <w:rsid w:val="000E74A2"/>
    <w:rsid w:val="000E7BD3"/>
    <w:rsid w:val="000E7D53"/>
    <w:rsid w:val="000F05AD"/>
    <w:rsid w:val="000F0916"/>
    <w:rsid w:val="000F1383"/>
    <w:rsid w:val="000F196F"/>
    <w:rsid w:val="000F2C5A"/>
    <w:rsid w:val="000F37C8"/>
    <w:rsid w:val="000F38BC"/>
    <w:rsid w:val="000F4994"/>
    <w:rsid w:val="000F4A1E"/>
    <w:rsid w:val="000F5039"/>
    <w:rsid w:val="000F524A"/>
    <w:rsid w:val="000F57EE"/>
    <w:rsid w:val="000F68C4"/>
    <w:rsid w:val="000F7AC6"/>
    <w:rsid w:val="0010072E"/>
    <w:rsid w:val="001007AA"/>
    <w:rsid w:val="00100A00"/>
    <w:rsid w:val="00100F50"/>
    <w:rsid w:val="001011B1"/>
    <w:rsid w:val="001012ED"/>
    <w:rsid w:val="00101A2E"/>
    <w:rsid w:val="001025AE"/>
    <w:rsid w:val="00103B95"/>
    <w:rsid w:val="0010408B"/>
    <w:rsid w:val="001040C7"/>
    <w:rsid w:val="00104778"/>
    <w:rsid w:val="0010544A"/>
    <w:rsid w:val="0010553A"/>
    <w:rsid w:val="00105AB7"/>
    <w:rsid w:val="00105C4D"/>
    <w:rsid w:val="00106913"/>
    <w:rsid w:val="001070AD"/>
    <w:rsid w:val="0010776B"/>
    <w:rsid w:val="00107C94"/>
    <w:rsid w:val="0011008A"/>
    <w:rsid w:val="0011093B"/>
    <w:rsid w:val="00110DC0"/>
    <w:rsid w:val="00110DDF"/>
    <w:rsid w:val="00111238"/>
    <w:rsid w:val="00111C24"/>
    <w:rsid w:val="00111E2F"/>
    <w:rsid w:val="0011233F"/>
    <w:rsid w:val="0011265A"/>
    <w:rsid w:val="0011317D"/>
    <w:rsid w:val="001134FA"/>
    <w:rsid w:val="001136E9"/>
    <w:rsid w:val="00115AAD"/>
    <w:rsid w:val="00115BFB"/>
    <w:rsid w:val="00116999"/>
    <w:rsid w:val="00117935"/>
    <w:rsid w:val="00117971"/>
    <w:rsid w:val="00117BD8"/>
    <w:rsid w:val="00117CD0"/>
    <w:rsid w:val="00117D1C"/>
    <w:rsid w:val="001205BD"/>
    <w:rsid w:val="00122458"/>
    <w:rsid w:val="001227C6"/>
    <w:rsid w:val="0012290D"/>
    <w:rsid w:val="00122990"/>
    <w:rsid w:val="00123195"/>
    <w:rsid w:val="001245A4"/>
    <w:rsid w:val="00124694"/>
    <w:rsid w:val="00124728"/>
    <w:rsid w:val="001252CE"/>
    <w:rsid w:val="001259FC"/>
    <w:rsid w:val="00125A2F"/>
    <w:rsid w:val="00126259"/>
    <w:rsid w:val="001263F4"/>
    <w:rsid w:val="00126685"/>
    <w:rsid w:val="00126C3A"/>
    <w:rsid w:val="0013000A"/>
    <w:rsid w:val="001316AC"/>
    <w:rsid w:val="00131BCD"/>
    <w:rsid w:val="00131F95"/>
    <w:rsid w:val="0013205A"/>
    <w:rsid w:val="00133784"/>
    <w:rsid w:val="00133832"/>
    <w:rsid w:val="00133C7D"/>
    <w:rsid w:val="001341E8"/>
    <w:rsid w:val="001350E9"/>
    <w:rsid w:val="001363FB"/>
    <w:rsid w:val="001368CE"/>
    <w:rsid w:val="001374CD"/>
    <w:rsid w:val="00137E04"/>
    <w:rsid w:val="001400E7"/>
    <w:rsid w:val="0014057D"/>
    <w:rsid w:val="001407B9"/>
    <w:rsid w:val="001408A7"/>
    <w:rsid w:val="00141125"/>
    <w:rsid w:val="00141C04"/>
    <w:rsid w:val="00141F10"/>
    <w:rsid w:val="001423AA"/>
    <w:rsid w:val="00144857"/>
    <w:rsid w:val="00144AC6"/>
    <w:rsid w:val="00144B16"/>
    <w:rsid w:val="00144B33"/>
    <w:rsid w:val="00145209"/>
    <w:rsid w:val="0014638C"/>
    <w:rsid w:val="00146839"/>
    <w:rsid w:val="00146FFD"/>
    <w:rsid w:val="00147287"/>
    <w:rsid w:val="00147CB1"/>
    <w:rsid w:val="00150137"/>
    <w:rsid w:val="00150192"/>
    <w:rsid w:val="00150203"/>
    <w:rsid w:val="00150CF3"/>
    <w:rsid w:val="00151047"/>
    <w:rsid w:val="00151476"/>
    <w:rsid w:val="001514BD"/>
    <w:rsid w:val="001518BA"/>
    <w:rsid w:val="00153061"/>
    <w:rsid w:val="001532EC"/>
    <w:rsid w:val="0015368F"/>
    <w:rsid w:val="00153901"/>
    <w:rsid w:val="00155284"/>
    <w:rsid w:val="00155898"/>
    <w:rsid w:val="00155E3F"/>
    <w:rsid w:val="00156C76"/>
    <w:rsid w:val="00157022"/>
    <w:rsid w:val="00157031"/>
    <w:rsid w:val="001578D2"/>
    <w:rsid w:val="001578D3"/>
    <w:rsid w:val="00160BFB"/>
    <w:rsid w:val="0016195F"/>
    <w:rsid w:val="00161BBF"/>
    <w:rsid w:val="00161D27"/>
    <w:rsid w:val="00164FC0"/>
    <w:rsid w:val="001650D0"/>
    <w:rsid w:val="0016568D"/>
    <w:rsid w:val="00165FA2"/>
    <w:rsid w:val="00166938"/>
    <w:rsid w:val="00166EB5"/>
    <w:rsid w:val="0016733E"/>
    <w:rsid w:val="00167582"/>
    <w:rsid w:val="00167748"/>
    <w:rsid w:val="0017095F"/>
    <w:rsid w:val="00170F35"/>
    <w:rsid w:val="00171962"/>
    <w:rsid w:val="00171996"/>
    <w:rsid w:val="00171FDC"/>
    <w:rsid w:val="001721D3"/>
    <w:rsid w:val="00172656"/>
    <w:rsid w:val="00172954"/>
    <w:rsid w:val="001729D9"/>
    <w:rsid w:val="0017393C"/>
    <w:rsid w:val="00173A6E"/>
    <w:rsid w:val="00173C24"/>
    <w:rsid w:val="00173C80"/>
    <w:rsid w:val="00175226"/>
    <w:rsid w:val="00175756"/>
    <w:rsid w:val="00175823"/>
    <w:rsid w:val="0017617A"/>
    <w:rsid w:val="00176221"/>
    <w:rsid w:val="00176C82"/>
    <w:rsid w:val="0017784C"/>
    <w:rsid w:val="00177C36"/>
    <w:rsid w:val="00180250"/>
    <w:rsid w:val="0018055C"/>
    <w:rsid w:val="00180E7C"/>
    <w:rsid w:val="001815E0"/>
    <w:rsid w:val="00182A13"/>
    <w:rsid w:val="00182E55"/>
    <w:rsid w:val="0018333E"/>
    <w:rsid w:val="0018491E"/>
    <w:rsid w:val="00184C8F"/>
    <w:rsid w:val="001852E9"/>
    <w:rsid w:val="00185743"/>
    <w:rsid w:val="00185BBD"/>
    <w:rsid w:val="001868D8"/>
    <w:rsid w:val="001869FD"/>
    <w:rsid w:val="00186E5C"/>
    <w:rsid w:val="001877B1"/>
    <w:rsid w:val="001878E0"/>
    <w:rsid w:val="00190B35"/>
    <w:rsid w:val="00190DCF"/>
    <w:rsid w:val="00191763"/>
    <w:rsid w:val="00192624"/>
    <w:rsid w:val="0019569A"/>
    <w:rsid w:val="001959CB"/>
    <w:rsid w:val="00195DE9"/>
    <w:rsid w:val="00196494"/>
    <w:rsid w:val="001976E2"/>
    <w:rsid w:val="0019772B"/>
    <w:rsid w:val="00197DF6"/>
    <w:rsid w:val="001A02AB"/>
    <w:rsid w:val="001A0474"/>
    <w:rsid w:val="001A0E15"/>
    <w:rsid w:val="001A122F"/>
    <w:rsid w:val="001A16B8"/>
    <w:rsid w:val="001A19C3"/>
    <w:rsid w:val="001A1D5E"/>
    <w:rsid w:val="001A321E"/>
    <w:rsid w:val="001A359D"/>
    <w:rsid w:val="001A471C"/>
    <w:rsid w:val="001A4813"/>
    <w:rsid w:val="001A4A62"/>
    <w:rsid w:val="001A4C55"/>
    <w:rsid w:val="001A4CA0"/>
    <w:rsid w:val="001A4E06"/>
    <w:rsid w:val="001A5AB7"/>
    <w:rsid w:val="001A5FF2"/>
    <w:rsid w:val="001A6122"/>
    <w:rsid w:val="001A6B84"/>
    <w:rsid w:val="001A784F"/>
    <w:rsid w:val="001B136C"/>
    <w:rsid w:val="001B30EB"/>
    <w:rsid w:val="001B314E"/>
    <w:rsid w:val="001B3518"/>
    <w:rsid w:val="001B4A19"/>
    <w:rsid w:val="001B5352"/>
    <w:rsid w:val="001B68FF"/>
    <w:rsid w:val="001C02CB"/>
    <w:rsid w:val="001C08F3"/>
    <w:rsid w:val="001C0B2D"/>
    <w:rsid w:val="001C1556"/>
    <w:rsid w:val="001C2190"/>
    <w:rsid w:val="001C2A35"/>
    <w:rsid w:val="001C2ADF"/>
    <w:rsid w:val="001C2C01"/>
    <w:rsid w:val="001C2ED9"/>
    <w:rsid w:val="001C381F"/>
    <w:rsid w:val="001C4048"/>
    <w:rsid w:val="001C49C8"/>
    <w:rsid w:val="001C581C"/>
    <w:rsid w:val="001C5BC6"/>
    <w:rsid w:val="001C5C5F"/>
    <w:rsid w:val="001C5EC8"/>
    <w:rsid w:val="001C5EFC"/>
    <w:rsid w:val="001C7037"/>
    <w:rsid w:val="001C730B"/>
    <w:rsid w:val="001D08DA"/>
    <w:rsid w:val="001D2EA3"/>
    <w:rsid w:val="001D3A2C"/>
    <w:rsid w:val="001D3BEF"/>
    <w:rsid w:val="001D3E0D"/>
    <w:rsid w:val="001D42BA"/>
    <w:rsid w:val="001D47AF"/>
    <w:rsid w:val="001D47D3"/>
    <w:rsid w:val="001D50BC"/>
    <w:rsid w:val="001D56E7"/>
    <w:rsid w:val="001D661F"/>
    <w:rsid w:val="001D74E7"/>
    <w:rsid w:val="001D795F"/>
    <w:rsid w:val="001D79FB"/>
    <w:rsid w:val="001D7CE5"/>
    <w:rsid w:val="001D7FF5"/>
    <w:rsid w:val="001E019B"/>
    <w:rsid w:val="001E04D4"/>
    <w:rsid w:val="001E1D0D"/>
    <w:rsid w:val="001E2592"/>
    <w:rsid w:val="001E334B"/>
    <w:rsid w:val="001E3CE1"/>
    <w:rsid w:val="001E4647"/>
    <w:rsid w:val="001E4650"/>
    <w:rsid w:val="001E5670"/>
    <w:rsid w:val="001E5D65"/>
    <w:rsid w:val="001E609F"/>
    <w:rsid w:val="001E7FE9"/>
    <w:rsid w:val="001F01C9"/>
    <w:rsid w:val="001F0B95"/>
    <w:rsid w:val="001F0DD3"/>
    <w:rsid w:val="001F0FD8"/>
    <w:rsid w:val="001F10F6"/>
    <w:rsid w:val="001F1518"/>
    <w:rsid w:val="001F170F"/>
    <w:rsid w:val="001F186A"/>
    <w:rsid w:val="001F1F30"/>
    <w:rsid w:val="001F2056"/>
    <w:rsid w:val="001F2146"/>
    <w:rsid w:val="001F2492"/>
    <w:rsid w:val="001F266D"/>
    <w:rsid w:val="001F387D"/>
    <w:rsid w:val="001F4DAB"/>
    <w:rsid w:val="001F6A05"/>
    <w:rsid w:val="001F7072"/>
    <w:rsid w:val="001F7244"/>
    <w:rsid w:val="00200D8D"/>
    <w:rsid w:val="002010BE"/>
    <w:rsid w:val="00201381"/>
    <w:rsid w:val="00202C2E"/>
    <w:rsid w:val="00203C32"/>
    <w:rsid w:val="00203C5A"/>
    <w:rsid w:val="00203F34"/>
    <w:rsid w:val="00204789"/>
    <w:rsid w:val="002047A8"/>
    <w:rsid w:val="002052C2"/>
    <w:rsid w:val="00205351"/>
    <w:rsid w:val="00205DE1"/>
    <w:rsid w:val="00206752"/>
    <w:rsid w:val="00206EB4"/>
    <w:rsid w:val="00207129"/>
    <w:rsid w:val="0020741C"/>
    <w:rsid w:val="00207E4E"/>
    <w:rsid w:val="00207F53"/>
    <w:rsid w:val="0021019E"/>
    <w:rsid w:val="0021119A"/>
    <w:rsid w:val="0021139B"/>
    <w:rsid w:val="002122B6"/>
    <w:rsid w:val="002124BB"/>
    <w:rsid w:val="002135E0"/>
    <w:rsid w:val="00213A20"/>
    <w:rsid w:val="00214479"/>
    <w:rsid w:val="0021453D"/>
    <w:rsid w:val="00216123"/>
    <w:rsid w:val="002167B7"/>
    <w:rsid w:val="00216ABB"/>
    <w:rsid w:val="002177B0"/>
    <w:rsid w:val="00217BD0"/>
    <w:rsid w:val="00220180"/>
    <w:rsid w:val="00220F27"/>
    <w:rsid w:val="00221001"/>
    <w:rsid w:val="00223FE3"/>
    <w:rsid w:val="00224451"/>
    <w:rsid w:val="00224BCF"/>
    <w:rsid w:val="00225313"/>
    <w:rsid w:val="0022612A"/>
    <w:rsid w:val="00226A52"/>
    <w:rsid w:val="00227A27"/>
    <w:rsid w:val="00227FF4"/>
    <w:rsid w:val="00230CBF"/>
    <w:rsid w:val="00230FBC"/>
    <w:rsid w:val="002311CA"/>
    <w:rsid w:val="002312B8"/>
    <w:rsid w:val="00231387"/>
    <w:rsid w:val="002326D1"/>
    <w:rsid w:val="002327EE"/>
    <w:rsid w:val="00233574"/>
    <w:rsid w:val="00233EBA"/>
    <w:rsid w:val="002341B7"/>
    <w:rsid w:val="0023506C"/>
    <w:rsid w:val="00235221"/>
    <w:rsid w:val="0023610C"/>
    <w:rsid w:val="00236185"/>
    <w:rsid w:val="002365E7"/>
    <w:rsid w:val="0023669F"/>
    <w:rsid w:val="0023697B"/>
    <w:rsid w:val="00237477"/>
    <w:rsid w:val="00237741"/>
    <w:rsid w:val="002377F5"/>
    <w:rsid w:val="0023787B"/>
    <w:rsid w:val="00240E17"/>
    <w:rsid w:val="00241794"/>
    <w:rsid w:val="002419AB"/>
    <w:rsid w:val="00241C2E"/>
    <w:rsid w:val="002420E5"/>
    <w:rsid w:val="002420F6"/>
    <w:rsid w:val="00242CE4"/>
    <w:rsid w:val="0024381B"/>
    <w:rsid w:val="00243CC5"/>
    <w:rsid w:val="00243F29"/>
    <w:rsid w:val="00243FB1"/>
    <w:rsid w:val="002461CF"/>
    <w:rsid w:val="00246281"/>
    <w:rsid w:val="002473CF"/>
    <w:rsid w:val="00247A17"/>
    <w:rsid w:val="00247AD0"/>
    <w:rsid w:val="0025063C"/>
    <w:rsid w:val="0025186B"/>
    <w:rsid w:val="00251E29"/>
    <w:rsid w:val="002526E3"/>
    <w:rsid w:val="002527F5"/>
    <w:rsid w:val="002536DA"/>
    <w:rsid w:val="00253A9E"/>
    <w:rsid w:val="00254A48"/>
    <w:rsid w:val="00255742"/>
    <w:rsid w:val="00255950"/>
    <w:rsid w:val="002559B2"/>
    <w:rsid w:val="00255D78"/>
    <w:rsid w:val="00256C95"/>
    <w:rsid w:val="00256F69"/>
    <w:rsid w:val="00257A7F"/>
    <w:rsid w:val="00257B07"/>
    <w:rsid w:val="00257DF8"/>
    <w:rsid w:val="00260F14"/>
    <w:rsid w:val="00261621"/>
    <w:rsid w:val="0026186C"/>
    <w:rsid w:val="00261D0B"/>
    <w:rsid w:val="00261DA0"/>
    <w:rsid w:val="0026227B"/>
    <w:rsid w:val="002624B3"/>
    <w:rsid w:val="002642D9"/>
    <w:rsid w:val="002659C7"/>
    <w:rsid w:val="00265CB5"/>
    <w:rsid w:val="0026665D"/>
    <w:rsid w:val="002674C3"/>
    <w:rsid w:val="0026782D"/>
    <w:rsid w:val="00267B59"/>
    <w:rsid w:val="00270C89"/>
    <w:rsid w:val="00270EA6"/>
    <w:rsid w:val="00271A11"/>
    <w:rsid w:val="00271D12"/>
    <w:rsid w:val="00271D57"/>
    <w:rsid w:val="00272F0D"/>
    <w:rsid w:val="00273228"/>
    <w:rsid w:val="00273656"/>
    <w:rsid w:val="00273C8A"/>
    <w:rsid w:val="002741B8"/>
    <w:rsid w:val="002748AC"/>
    <w:rsid w:val="00274B6B"/>
    <w:rsid w:val="00274E72"/>
    <w:rsid w:val="00275100"/>
    <w:rsid w:val="00275AD1"/>
    <w:rsid w:val="00276BFD"/>
    <w:rsid w:val="00276CBB"/>
    <w:rsid w:val="00277434"/>
    <w:rsid w:val="00277A9C"/>
    <w:rsid w:val="00277CD6"/>
    <w:rsid w:val="00277D66"/>
    <w:rsid w:val="00277F31"/>
    <w:rsid w:val="00281233"/>
    <w:rsid w:val="0028155F"/>
    <w:rsid w:val="0028237B"/>
    <w:rsid w:val="00282B30"/>
    <w:rsid w:val="00282ECC"/>
    <w:rsid w:val="002833E0"/>
    <w:rsid w:val="002838A6"/>
    <w:rsid w:val="002839C2"/>
    <w:rsid w:val="00285AA0"/>
    <w:rsid w:val="0028648A"/>
    <w:rsid w:val="002865BA"/>
    <w:rsid w:val="00286627"/>
    <w:rsid w:val="00286ED7"/>
    <w:rsid w:val="00290DEB"/>
    <w:rsid w:val="002911A6"/>
    <w:rsid w:val="0029140C"/>
    <w:rsid w:val="00291B91"/>
    <w:rsid w:val="00291C45"/>
    <w:rsid w:val="00291DBD"/>
    <w:rsid w:val="002920A2"/>
    <w:rsid w:val="0029271C"/>
    <w:rsid w:val="00293974"/>
    <w:rsid w:val="0029442A"/>
    <w:rsid w:val="00294854"/>
    <w:rsid w:val="00294E25"/>
    <w:rsid w:val="00295DDF"/>
    <w:rsid w:val="00295EA4"/>
    <w:rsid w:val="00296101"/>
    <w:rsid w:val="002975B6"/>
    <w:rsid w:val="00297C58"/>
    <w:rsid w:val="002A0B87"/>
    <w:rsid w:val="002A0F5E"/>
    <w:rsid w:val="002A1406"/>
    <w:rsid w:val="002A171C"/>
    <w:rsid w:val="002A18A7"/>
    <w:rsid w:val="002A1A5D"/>
    <w:rsid w:val="002A2905"/>
    <w:rsid w:val="002A2BC4"/>
    <w:rsid w:val="002A35C1"/>
    <w:rsid w:val="002A3827"/>
    <w:rsid w:val="002A4A1A"/>
    <w:rsid w:val="002A563C"/>
    <w:rsid w:val="002A574E"/>
    <w:rsid w:val="002A6ED9"/>
    <w:rsid w:val="002A6F5E"/>
    <w:rsid w:val="002A719E"/>
    <w:rsid w:val="002A7313"/>
    <w:rsid w:val="002A7774"/>
    <w:rsid w:val="002A7884"/>
    <w:rsid w:val="002B0364"/>
    <w:rsid w:val="002B04FA"/>
    <w:rsid w:val="002B105A"/>
    <w:rsid w:val="002B12B3"/>
    <w:rsid w:val="002B1409"/>
    <w:rsid w:val="002B1C08"/>
    <w:rsid w:val="002B2492"/>
    <w:rsid w:val="002B299C"/>
    <w:rsid w:val="002B2AA9"/>
    <w:rsid w:val="002B2DA9"/>
    <w:rsid w:val="002B36C4"/>
    <w:rsid w:val="002B3A52"/>
    <w:rsid w:val="002B3CC9"/>
    <w:rsid w:val="002B3F26"/>
    <w:rsid w:val="002B405D"/>
    <w:rsid w:val="002B41FE"/>
    <w:rsid w:val="002B4FCA"/>
    <w:rsid w:val="002B4FEA"/>
    <w:rsid w:val="002B5377"/>
    <w:rsid w:val="002B6274"/>
    <w:rsid w:val="002B62C9"/>
    <w:rsid w:val="002B6C71"/>
    <w:rsid w:val="002B719D"/>
    <w:rsid w:val="002B71DA"/>
    <w:rsid w:val="002C02F1"/>
    <w:rsid w:val="002C2344"/>
    <w:rsid w:val="002C23F0"/>
    <w:rsid w:val="002C2595"/>
    <w:rsid w:val="002C3075"/>
    <w:rsid w:val="002C327B"/>
    <w:rsid w:val="002C32EF"/>
    <w:rsid w:val="002C39EE"/>
    <w:rsid w:val="002C3DA5"/>
    <w:rsid w:val="002C519B"/>
    <w:rsid w:val="002C520C"/>
    <w:rsid w:val="002C618C"/>
    <w:rsid w:val="002C6E25"/>
    <w:rsid w:val="002C6E87"/>
    <w:rsid w:val="002C775E"/>
    <w:rsid w:val="002D0661"/>
    <w:rsid w:val="002D0732"/>
    <w:rsid w:val="002D150C"/>
    <w:rsid w:val="002D184D"/>
    <w:rsid w:val="002D19DA"/>
    <w:rsid w:val="002D1E58"/>
    <w:rsid w:val="002D3249"/>
    <w:rsid w:val="002D3278"/>
    <w:rsid w:val="002D42B0"/>
    <w:rsid w:val="002D4C4B"/>
    <w:rsid w:val="002D4C86"/>
    <w:rsid w:val="002D5F33"/>
    <w:rsid w:val="002D61D7"/>
    <w:rsid w:val="002D62C7"/>
    <w:rsid w:val="002D7ABA"/>
    <w:rsid w:val="002E022A"/>
    <w:rsid w:val="002E0CD5"/>
    <w:rsid w:val="002E0EE5"/>
    <w:rsid w:val="002E112E"/>
    <w:rsid w:val="002E13E8"/>
    <w:rsid w:val="002E19A0"/>
    <w:rsid w:val="002E1CA8"/>
    <w:rsid w:val="002E1CC6"/>
    <w:rsid w:val="002E2131"/>
    <w:rsid w:val="002E26A6"/>
    <w:rsid w:val="002E358B"/>
    <w:rsid w:val="002E3C9C"/>
    <w:rsid w:val="002E3EC6"/>
    <w:rsid w:val="002E4CAF"/>
    <w:rsid w:val="002E4E89"/>
    <w:rsid w:val="002E53BB"/>
    <w:rsid w:val="002E62F9"/>
    <w:rsid w:val="002E662B"/>
    <w:rsid w:val="002E6997"/>
    <w:rsid w:val="002E78D0"/>
    <w:rsid w:val="002E7C61"/>
    <w:rsid w:val="002F0ADB"/>
    <w:rsid w:val="002F0B27"/>
    <w:rsid w:val="002F0EA1"/>
    <w:rsid w:val="002F19FB"/>
    <w:rsid w:val="002F2777"/>
    <w:rsid w:val="002F2DB3"/>
    <w:rsid w:val="002F2E9C"/>
    <w:rsid w:val="002F3186"/>
    <w:rsid w:val="002F3976"/>
    <w:rsid w:val="002F3DA9"/>
    <w:rsid w:val="002F45A0"/>
    <w:rsid w:val="002F4770"/>
    <w:rsid w:val="002F51B9"/>
    <w:rsid w:val="0030095D"/>
    <w:rsid w:val="003010A3"/>
    <w:rsid w:val="003013C4"/>
    <w:rsid w:val="003017FD"/>
    <w:rsid w:val="00301C36"/>
    <w:rsid w:val="00302794"/>
    <w:rsid w:val="00302870"/>
    <w:rsid w:val="003033EF"/>
    <w:rsid w:val="00303F9E"/>
    <w:rsid w:val="00304047"/>
    <w:rsid w:val="003052B9"/>
    <w:rsid w:val="003054CF"/>
    <w:rsid w:val="003067C4"/>
    <w:rsid w:val="00306EA6"/>
    <w:rsid w:val="00307047"/>
    <w:rsid w:val="00307120"/>
    <w:rsid w:val="00307231"/>
    <w:rsid w:val="00307284"/>
    <w:rsid w:val="00307F12"/>
    <w:rsid w:val="00310562"/>
    <w:rsid w:val="003107B7"/>
    <w:rsid w:val="00310AEF"/>
    <w:rsid w:val="00310BF1"/>
    <w:rsid w:val="0031154A"/>
    <w:rsid w:val="00311B9F"/>
    <w:rsid w:val="00312785"/>
    <w:rsid w:val="0031361D"/>
    <w:rsid w:val="003138DE"/>
    <w:rsid w:val="00313D83"/>
    <w:rsid w:val="00313DC5"/>
    <w:rsid w:val="0031494D"/>
    <w:rsid w:val="00314B2D"/>
    <w:rsid w:val="00314B9D"/>
    <w:rsid w:val="00314FB2"/>
    <w:rsid w:val="0031614E"/>
    <w:rsid w:val="00317D5E"/>
    <w:rsid w:val="003211E1"/>
    <w:rsid w:val="003216B4"/>
    <w:rsid w:val="003218F9"/>
    <w:rsid w:val="0032270F"/>
    <w:rsid w:val="0032354B"/>
    <w:rsid w:val="00324251"/>
    <w:rsid w:val="003244FA"/>
    <w:rsid w:val="00324D1B"/>
    <w:rsid w:val="003255C5"/>
    <w:rsid w:val="00325927"/>
    <w:rsid w:val="00325D95"/>
    <w:rsid w:val="003265E3"/>
    <w:rsid w:val="00327A1D"/>
    <w:rsid w:val="00327AD5"/>
    <w:rsid w:val="00330969"/>
    <w:rsid w:val="003309F5"/>
    <w:rsid w:val="00330C99"/>
    <w:rsid w:val="00331CB1"/>
    <w:rsid w:val="0033203D"/>
    <w:rsid w:val="003327EC"/>
    <w:rsid w:val="00332B14"/>
    <w:rsid w:val="00332E00"/>
    <w:rsid w:val="0033306F"/>
    <w:rsid w:val="0033309C"/>
    <w:rsid w:val="00334148"/>
    <w:rsid w:val="0033415C"/>
    <w:rsid w:val="00335731"/>
    <w:rsid w:val="00337173"/>
    <w:rsid w:val="0033720C"/>
    <w:rsid w:val="00337494"/>
    <w:rsid w:val="00337CF3"/>
    <w:rsid w:val="00337F6B"/>
    <w:rsid w:val="00340928"/>
    <w:rsid w:val="00340E26"/>
    <w:rsid w:val="00341A74"/>
    <w:rsid w:val="00342529"/>
    <w:rsid w:val="00342AA3"/>
    <w:rsid w:val="003431BD"/>
    <w:rsid w:val="003432F7"/>
    <w:rsid w:val="00343640"/>
    <w:rsid w:val="00344189"/>
    <w:rsid w:val="00344223"/>
    <w:rsid w:val="00345561"/>
    <w:rsid w:val="0034558E"/>
    <w:rsid w:val="00345D15"/>
    <w:rsid w:val="0034658A"/>
    <w:rsid w:val="003469C6"/>
    <w:rsid w:val="00347A1B"/>
    <w:rsid w:val="00347E4E"/>
    <w:rsid w:val="003501F1"/>
    <w:rsid w:val="00350253"/>
    <w:rsid w:val="0035098F"/>
    <w:rsid w:val="003509E8"/>
    <w:rsid w:val="00350A3B"/>
    <w:rsid w:val="00350D23"/>
    <w:rsid w:val="00350EC1"/>
    <w:rsid w:val="003513FA"/>
    <w:rsid w:val="0035159B"/>
    <w:rsid w:val="00351952"/>
    <w:rsid w:val="00351B6A"/>
    <w:rsid w:val="0035298C"/>
    <w:rsid w:val="00352B29"/>
    <w:rsid w:val="00353497"/>
    <w:rsid w:val="003534C4"/>
    <w:rsid w:val="00353B0D"/>
    <w:rsid w:val="00353BC5"/>
    <w:rsid w:val="00355054"/>
    <w:rsid w:val="003550E0"/>
    <w:rsid w:val="00355124"/>
    <w:rsid w:val="0035518A"/>
    <w:rsid w:val="0035521F"/>
    <w:rsid w:val="0035555A"/>
    <w:rsid w:val="00356123"/>
    <w:rsid w:val="00356478"/>
    <w:rsid w:val="00356798"/>
    <w:rsid w:val="00357860"/>
    <w:rsid w:val="00360F13"/>
    <w:rsid w:val="003616CE"/>
    <w:rsid w:val="00362148"/>
    <w:rsid w:val="00362BDA"/>
    <w:rsid w:val="00362C0F"/>
    <w:rsid w:val="00362E47"/>
    <w:rsid w:val="00363EF6"/>
    <w:rsid w:val="00364AF0"/>
    <w:rsid w:val="00364E21"/>
    <w:rsid w:val="00365258"/>
    <w:rsid w:val="00365928"/>
    <w:rsid w:val="00365A54"/>
    <w:rsid w:val="00365A60"/>
    <w:rsid w:val="003666CE"/>
    <w:rsid w:val="00366E8D"/>
    <w:rsid w:val="003673BD"/>
    <w:rsid w:val="00370A2E"/>
    <w:rsid w:val="00371EA8"/>
    <w:rsid w:val="003721F8"/>
    <w:rsid w:val="0037222A"/>
    <w:rsid w:val="00372B3C"/>
    <w:rsid w:val="00372C3A"/>
    <w:rsid w:val="003735FE"/>
    <w:rsid w:val="003739A7"/>
    <w:rsid w:val="00373B50"/>
    <w:rsid w:val="00373E22"/>
    <w:rsid w:val="003742A9"/>
    <w:rsid w:val="00374DEA"/>
    <w:rsid w:val="003752A0"/>
    <w:rsid w:val="00375867"/>
    <w:rsid w:val="003759E3"/>
    <w:rsid w:val="003763F6"/>
    <w:rsid w:val="003764BC"/>
    <w:rsid w:val="00376885"/>
    <w:rsid w:val="00377BB5"/>
    <w:rsid w:val="00377C29"/>
    <w:rsid w:val="0038051B"/>
    <w:rsid w:val="00380FA0"/>
    <w:rsid w:val="00380FCA"/>
    <w:rsid w:val="00381DEF"/>
    <w:rsid w:val="003826EA"/>
    <w:rsid w:val="003828AC"/>
    <w:rsid w:val="00383ADF"/>
    <w:rsid w:val="00383B51"/>
    <w:rsid w:val="0038476A"/>
    <w:rsid w:val="0038529A"/>
    <w:rsid w:val="00385B32"/>
    <w:rsid w:val="00386CE1"/>
    <w:rsid w:val="00387032"/>
    <w:rsid w:val="00387061"/>
    <w:rsid w:val="003878AA"/>
    <w:rsid w:val="00387B32"/>
    <w:rsid w:val="00387F76"/>
    <w:rsid w:val="00390A49"/>
    <w:rsid w:val="00390E6C"/>
    <w:rsid w:val="003912C6"/>
    <w:rsid w:val="00391DE8"/>
    <w:rsid w:val="003922E1"/>
    <w:rsid w:val="00392BDF"/>
    <w:rsid w:val="0039329F"/>
    <w:rsid w:val="00394303"/>
    <w:rsid w:val="00394A6E"/>
    <w:rsid w:val="00394CAA"/>
    <w:rsid w:val="00394FCC"/>
    <w:rsid w:val="003958C8"/>
    <w:rsid w:val="00395DED"/>
    <w:rsid w:val="00395DF7"/>
    <w:rsid w:val="00396739"/>
    <w:rsid w:val="003969D2"/>
    <w:rsid w:val="00397201"/>
    <w:rsid w:val="00397852"/>
    <w:rsid w:val="003A0706"/>
    <w:rsid w:val="003A129B"/>
    <w:rsid w:val="003A2382"/>
    <w:rsid w:val="003A3002"/>
    <w:rsid w:val="003A354F"/>
    <w:rsid w:val="003A38CA"/>
    <w:rsid w:val="003A465E"/>
    <w:rsid w:val="003A4772"/>
    <w:rsid w:val="003A5508"/>
    <w:rsid w:val="003A5884"/>
    <w:rsid w:val="003A594D"/>
    <w:rsid w:val="003A59E9"/>
    <w:rsid w:val="003A63C9"/>
    <w:rsid w:val="003A6E42"/>
    <w:rsid w:val="003A7026"/>
    <w:rsid w:val="003A73CC"/>
    <w:rsid w:val="003A79EF"/>
    <w:rsid w:val="003A7B02"/>
    <w:rsid w:val="003B12AC"/>
    <w:rsid w:val="003B190E"/>
    <w:rsid w:val="003B1DF7"/>
    <w:rsid w:val="003B2367"/>
    <w:rsid w:val="003B27C2"/>
    <w:rsid w:val="003B29A5"/>
    <w:rsid w:val="003B4925"/>
    <w:rsid w:val="003B49F6"/>
    <w:rsid w:val="003B4AB6"/>
    <w:rsid w:val="003B5492"/>
    <w:rsid w:val="003B56AF"/>
    <w:rsid w:val="003B5994"/>
    <w:rsid w:val="003B5FAB"/>
    <w:rsid w:val="003B658D"/>
    <w:rsid w:val="003B6DB9"/>
    <w:rsid w:val="003B715E"/>
    <w:rsid w:val="003B776B"/>
    <w:rsid w:val="003B7853"/>
    <w:rsid w:val="003B7E8A"/>
    <w:rsid w:val="003B7F2F"/>
    <w:rsid w:val="003C09C5"/>
    <w:rsid w:val="003C09F9"/>
    <w:rsid w:val="003C0C33"/>
    <w:rsid w:val="003C2466"/>
    <w:rsid w:val="003C2933"/>
    <w:rsid w:val="003C2FAE"/>
    <w:rsid w:val="003C301F"/>
    <w:rsid w:val="003C3A85"/>
    <w:rsid w:val="003C3EF3"/>
    <w:rsid w:val="003C43C8"/>
    <w:rsid w:val="003C4F4B"/>
    <w:rsid w:val="003C5BD3"/>
    <w:rsid w:val="003C5F60"/>
    <w:rsid w:val="003C5FE0"/>
    <w:rsid w:val="003C6BEB"/>
    <w:rsid w:val="003C7A04"/>
    <w:rsid w:val="003C7C0D"/>
    <w:rsid w:val="003C7E73"/>
    <w:rsid w:val="003D0D4F"/>
    <w:rsid w:val="003D0E64"/>
    <w:rsid w:val="003D103D"/>
    <w:rsid w:val="003D15C1"/>
    <w:rsid w:val="003D17AB"/>
    <w:rsid w:val="003D24F5"/>
    <w:rsid w:val="003D261A"/>
    <w:rsid w:val="003D2E2C"/>
    <w:rsid w:val="003D3CFF"/>
    <w:rsid w:val="003D4B3F"/>
    <w:rsid w:val="003D4D59"/>
    <w:rsid w:val="003D529A"/>
    <w:rsid w:val="003D54E4"/>
    <w:rsid w:val="003D56DB"/>
    <w:rsid w:val="003D7A90"/>
    <w:rsid w:val="003E0562"/>
    <w:rsid w:val="003E166C"/>
    <w:rsid w:val="003E1813"/>
    <w:rsid w:val="003E3F4D"/>
    <w:rsid w:val="003E45C9"/>
    <w:rsid w:val="003E5350"/>
    <w:rsid w:val="003E57A3"/>
    <w:rsid w:val="003E642E"/>
    <w:rsid w:val="003E6895"/>
    <w:rsid w:val="003E6995"/>
    <w:rsid w:val="003E6C20"/>
    <w:rsid w:val="003E79FE"/>
    <w:rsid w:val="003E7BD4"/>
    <w:rsid w:val="003E7DC1"/>
    <w:rsid w:val="003F0C37"/>
    <w:rsid w:val="003F1DEE"/>
    <w:rsid w:val="003F1F10"/>
    <w:rsid w:val="003F2200"/>
    <w:rsid w:val="003F2E42"/>
    <w:rsid w:val="003F34B2"/>
    <w:rsid w:val="003F3827"/>
    <w:rsid w:val="003F414B"/>
    <w:rsid w:val="003F45C8"/>
    <w:rsid w:val="003F4636"/>
    <w:rsid w:val="003F523C"/>
    <w:rsid w:val="003F52C0"/>
    <w:rsid w:val="003F5D3F"/>
    <w:rsid w:val="003F685E"/>
    <w:rsid w:val="003F7190"/>
    <w:rsid w:val="003F728D"/>
    <w:rsid w:val="003F7AAF"/>
    <w:rsid w:val="0040030E"/>
    <w:rsid w:val="00400C48"/>
    <w:rsid w:val="00400CA7"/>
    <w:rsid w:val="004011A7"/>
    <w:rsid w:val="004014EB"/>
    <w:rsid w:val="00401588"/>
    <w:rsid w:val="004028B6"/>
    <w:rsid w:val="004032F8"/>
    <w:rsid w:val="00403C7A"/>
    <w:rsid w:val="0040454D"/>
    <w:rsid w:val="00404E6B"/>
    <w:rsid w:val="0040510D"/>
    <w:rsid w:val="00405133"/>
    <w:rsid w:val="00405B9B"/>
    <w:rsid w:val="00405DBD"/>
    <w:rsid w:val="00406309"/>
    <w:rsid w:val="00406AEE"/>
    <w:rsid w:val="00407E95"/>
    <w:rsid w:val="00410165"/>
    <w:rsid w:val="004107BC"/>
    <w:rsid w:val="00411B6F"/>
    <w:rsid w:val="004120EA"/>
    <w:rsid w:val="004130F6"/>
    <w:rsid w:val="0041346E"/>
    <w:rsid w:val="004135C9"/>
    <w:rsid w:val="0041414D"/>
    <w:rsid w:val="00414209"/>
    <w:rsid w:val="00414E19"/>
    <w:rsid w:val="00414F3E"/>
    <w:rsid w:val="00415384"/>
    <w:rsid w:val="004156BB"/>
    <w:rsid w:val="00415C3E"/>
    <w:rsid w:val="00416961"/>
    <w:rsid w:val="00417625"/>
    <w:rsid w:val="004204BF"/>
    <w:rsid w:val="00420A6C"/>
    <w:rsid w:val="00420D6E"/>
    <w:rsid w:val="00421390"/>
    <w:rsid w:val="004218F9"/>
    <w:rsid w:val="0042208C"/>
    <w:rsid w:val="004228C4"/>
    <w:rsid w:val="00422FAB"/>
    <w:rsid w:val="00422FCB"/>
    <w:rsid w:val="004234EE"/>
    <w:rsid w:val="00423D75"/>
    <w:rsid w:val="00423F4E"/>
    <w:rsid w:val="0042401C"/>
    <w:rsid w:val="0042487C"/>
    <w:rsid w:val="00424AED"/>
    <w:rsid w:val="00424F36"/>
    <w:rsid w:val="00424FD6"/>
    <w:rsid w:val="004261E1"/>
    <w:rsid w:val="00426243"/>
    <w:rsid w:val="004263CB"/>
    <w:rsid w:val="0042660B"/>
    <w:rsid w:val="004279C6"/>
    <w:rsid w:val="00427D4A"/>
    <w:rsid w:val="00430BD0"/>
    <w:rsid w:val="00431DCC"/>
    <w:rsid w:val="00432B49"/>
    <w:rsid w:val="004341B0"/>
    <w:rsid w:val="00434B3F"/>
    <w:rsid w:val="0043547E"/>
    <w:rsid w:val="00436169"/>
    <w:rsid w:val="00436334"/>
    <w:rsid w:val="00437F6D"/>
    <w:rsid w:val="004404E1"/>
    <w:rsid w:val="004404EF"/>
    <w:rsid w:val="00440742"/>
    <w:rsid w:val="00440869"/>
    <w:rsid w:val="004416F0"/>
    <w:rsid w:val="00441839"/>
    <w:rsid w:val="00442180"/>
    <w:rsid w:val="00442234"/>
    <w:rsid w:val="00442ABE"/>
    <w:rsid w:val="00442BFD"/>
    <w:rsid w:val="004442E4"/>
    <w:rsid w:val="004444D9"/>
    <w:rsid w:val="00444524"/>
    <w:rsid w:val="00444DB6"/>
    <w:rsid w:val="00445103"/>
    <w:rsid w:val="004452DF"/>
    <w:rsid w:val="00445694"/>
    <w:rsid w:val="0044591E"/>
    <w:rsid w:val="00445BB9"/>
    <w:rsid w:val="00445CB5"/>
    <w:rsid w:val="00445D18"/>
    <w:rsid w:val="00445F7C"/>
    <w:rsid w:val="0044611E"/>
    <w:rsid w:val="00446687"/>
    <w:rsid w:val="004466CC"/>
    <w:rsid w:val="00446C0F"/>
    <w:rsid w:val="00447B57"/>
    <w:rsid w:val="00450598"/>
    <w:rsid w:val="0045061A"/>
    <w:rsid w:val="0045085A"/>
    <w:rsid w:val="00450D44"/>
    <w:rsid w:val="004515C0"/>
    <w:rsid w:val="0045162F"/>
    <w:rsid w:val="00452084"/>
    <w:rsid w:val="004520CE"/>
    <w:rsid w:val="004521EF"/>
    <w:rsid w:val="00452517"/>
    <w:rsid w:val="004529FE"/>
    <w:rsid w:val="00452ACF"/>
    <w:rsid w:val="00452CC6"/>
    <w:rsid w:val="00452F7D"/>
    <w:rsid w:val="00453CFF"/>
    <w:rsid w:val="00453D60"/>
    <w:rsid w:val="004547B1"/>
    <w:rsid w:val="004548D3"/>
    <w:rsid w:val="00454F67"/>
    <w:rsid w:val="004553D3"/>
    <w:rsid w:val="0045550E"/>
    <w:rsid w:val="00457038"/>
    <w:rsid w:val="004575C8"/>
    <w:rsid w:val="0045791A"/>
    <w:rsid w:val="00460187"/>
    <w:rsid w:val="00460BCC"/>
    <w:rsid w:val="0046170D"/>
    <w:rsid w:val="00461786"/>
    <w:rsid w:val="004618E7"/>
    <w:rsid w:val="00461C6D"/>
    <w:rsid w:val="004628F6"/>
    <w:rsid w:val="0046308E"/>
    <w:rsid w:val="004660C4"/>
    <w:rsid w:val="00466B34"/>
    <w:rsid w:val="00466E1B"/>
    <w:rsid w:val="00467454"/>
    <w:rsid w:val="004679A3"/>
    <w:rsid w:val="004702B2"/>
    <w:rsid w:val="00471386"/>
    <w:rsid w:val="004714CB"/>
    <w:rsid w:val="00471510"/>
    <w:rsid w:val="00471846"/>
    <w:rsid w:val="00471AC6"/>
    <w:rsid w:val="00471B8A"/>
    <w:rsid w:val="00471E98"/>
    <w:rsid w:val="00472009"/>
    <w:rsid w:val="00472967"/>
    <w:rsid w:val="004736C4"/>
    <w:rsid w:val="00473B90"/>
    <w:rsid w:val="00474369"/>
    <w:rsid w:val="00474504"/>
    <w:rsid w:val="004750DE"/>
    <w:rsid w:val="004754A7"/>
    <w:rsid w:val="00476171"/>
    <w:rsid w:val="004769B3"/>
    <w:rsid w:val="004769EC"/>
    <w:rsid w:val="0047780F"/>
    <w:rsid w:val="00477CFB"/>
    <w:rsid w:val="004801D5"/>
    <w:rsid w:val="00480A55"/>
    <w:rsid w:val="00480EBC"/>
    <w:rsid w:val="0048194A"/>
    <w:rsid w:val="00482167"/>
    <w:rsid w:val="00482593"/>
    <w:rsid w:val="00482CB5"/>
    <w:rsid w:val="004842B9"/>
    <w:rsid w:val="004842BD"/>
    <w:rsid w:val="00484323"/>
    <w:rsid w:val="004845AE"/>
    <w:rsid w:val="00484B23"/>
    <w:rsid w:val="0048562C"/>
    <w:rsid w:val="004868DC"/>
    <w:rsid w:val="00486CDF"/>
    <w:rsid w:val="00490229"/>
    <w:rsid w:val="004902B9"/>
    <w:rsid w:val="00491CD6"/>
    <w:rsid w:val="00491D27"/>
    <w:rsid w:val="00492677"/>
    <w:rsid w:val="00492CC5"/>
    <w:rsid w:val="00492DB8"/>
    <w:rsid w:val="00493730"/>
    <w:rsid w:val="00493E59"/>
    <w:rsid w:val="004952ED"/>
    <w:rsid w:val="00495933"/>
    <w:rsid w:val="00495DFC"/>
    <w:rsid w:val="0049617E"/>
    <w:rsid w:val="00496BEB"/>
    <w:rsid w:val="00497074"/>
    <w:rsid w:val="004971EC"/>
    <w:rsid w:val="004974EE"/>
    <w:rsid w:val="00497B8B"/>
    <w:rsid w:val="004A029A"/>
    <w:rsid w:val="004A09BC"/>
    <w:rsid w:val="004A0B8E"/>
    <w:rsid w:val="004A1184"/>
    <w:rsid w:val="004A1466"/>
    <w:rsid w:val="004A1627"/>
    <w:rsid w:val="004A19CA"/>
    <w:rsid w:val="004A1B16"/>
    <w:rsid w:val="004A1D4B"/>
    <w:rsid w:val="004A214A"/>
    <w:rsid w:val="004A2246"/>
    <w:rsid w:val="004A25B9"/>
    <w:rsid w:val="004A2787"/>
    <w:rsid w:val="004A37A8"/>
    <w:rsid w:val="004A44C1"/>
    <w:rsid w:val="004A4A24"/>
    <w:rsid w:val="004A4EA3"/>
    <w:rsid w:val="004A5280"/>
    <w:rsid w:val="004A5B0A"/>
    <w:rsid w:val="004A5D54"/>
    <w:rsid w:val="004A699C"/>
    <w:rsid w:val="004A73DC"/>
    <w:rsid w:val="004A781F"/>
    <w:rsid w:val="004A7836"/>
    <w:rsid w:val="004A79F6"/>
    <w:rsid w:val="004B012C"/>
    <w:rsid w:val="004B0FF3"/>
    <w:rsid w:val="004B1F3D"/>
    <w:rsid w:val="004B2EB0"/>
    <w:rsid w:val="004B5BB4"/>
    <w:rsid w:val="004B5CA3"/>
    <w:rsid w:val="004B668C"/>
    <w:rsid w:val="004B777E"/>
    <w:rsid w:val="004B7B7A"/>
    <w:rsid w:val="004B7F61"/>
    <w:rsid w:val="004C0B12"/>
    <w:rsid w:val="004C0C21"/>
    <w:rsid w:val="004C1162"/>
    <w:rsid w:val="004C1CCB"/>
    <w:rsid w:val="004C242D"/>
    <w:rsid w:val="004C3169"/>
    <w:rsid w:val="004C3D63"/>
    <w:rsid w:val="004C45B4"/>
    <w:rsid w:val="004C45ED"/>
    <w:rsid w:val="004C46AC"/>
    <w:rsid w:val="004C533B"/>
    <w:rsid w:val="004C564A"/>
    <w:rsid w:val="004C583C"/>
    <w:rsid w:val="004C5956"/>
    <w:rsid w:val="004C64AB"/>
    <w:rsid w:val="004C65C6"/>
    <w:rsid w:val="004C6657"/>
    <w:rsid w:val="004C75F3"/>
    <w:rsid w:val="004C7B8C"/>
    <w:rsid w:val="004C7E5A"/>
    <w:rsid w:val="004D0150"/>
    <w:rsid w:val="004D018A"/>
    <w:rsid w:val="004D1037"/>
    <w:rsid w:val="004D2632"/>
    <w:rsid w:val="004D288C"/>
    <w:rsid w:val="004D3B77"/>
    <w:rsid w:val="004D3D34"/>
    <w:rsid w:val="004D4547"/>
    <w:rsid w:val="004D48E5"/>
    <w:rsid w:val="004D4B79"/>
    <w:rsid w:val="004D5B96"/>
    <w:rsid w:val="004D6042"/>
    <w:rsid w:val="004D6195"/>
    <w:rsid w:val="004D645F"/>
    <w:rsid w:val="004D6626"/>
    <w:rsid w:val="004D667E"/>
    <w:rsid w:val="004D6A3E"/>
    <w:rsid w:val="004E025D"/>
    <w:rsid w:val="004E0F62"/>
    <w:rsid w:val="004E155C"/>
    <w:rsid w:val="004E18CB"/>
    <w:rsid w:val="004E1EEF"/>
    <w:rsid w:val="004E1F81"/>
    <w:rsid w:val="004E2E1A"/>
    <w:rsid w:val="004E3D0D"/>
    <w:rsid w:val="004E4DD9"/>
    <w:rsid w:val="004E4F81"/>
    <w:rsid w:val="004E6A7B"/>
    <w:rsid w:val="004E6DEF"/>
    <w:rsid w:val="004E6E51"/>
    <w:rsid w:val="004F0742"/>
    <w:rsid w:val="004F07AC"/>
    <w:rsid w:val="004F1336"/>
    <w:rsid w:val="004F1756"/>
    <w:rsid w:val="004F175E"/>
    <w:rsid w:val="004F17EF"/>
    <w:rsid w:val="004F1B93"/>
    <w:rsid w:val="004F2084"/>
    <w:rsid w:val="004F4317"/>
    <w:rsid w:val="004F4A97"/>
    <w:rsid w:val="004F51AE"/>
    <w:rsid w:val="004F5451"/>
    <w:rsid w:val="004F5D65"/>
    <w:rsid w:val="004F63F2"/>
    <w:rsid w:val="004F7A22"/>
    <w:rsid w:val="004F7AC0"/>
    <w:rsid w:val="004F7B63"/>
    <w:rsid w:val="004F7F85"/>
    <w:rsid w:val="00500599"/>
    <w:rsid w:val="00502085"/>
    <w:rsid w:val="005020C3"/>
    <w:rsid w:val="005032E3"/>
    <w:rsid w:val="00504F55"/>
    <w:rsid w:val="00506568"/>
    <w:rsid w:val="00506AFA"/>
    <w:rsid w:val="00506FA3"/>
    <w:rsid w:val="0050713A"/>
    <w:rsid w:val="00507B1F"/>
    <w:rsid w:val="00510455"/>
    <w:rsid w:val="005105B3"/>
    <w:rsid w:val="005109D2"/>
    <w:rsid w:val="00511490"/>
    <w:rsid w:val="0051179B"/>
    <w:rsid w:val="00511D88"/>
    <w:rsid w:val="00511F32"/>
    <w:rsid w:val="00512468"/>
    <w:rsid w:val="0051255D"/>
    <w:rsid w:val="005128D1"/>
    <w:rsid w:val="005149C6"/>
    <w:rsid w:val="00514F0D"/>
    <w:rsid w:val="00515CA4"/>
    <w:rsid w:val="0051752B"/>
    <w:rsid w:val="00517682"/>
    <w:rsid w:val="005204E5"/>
    <w:rsid w:val="00520F24"/>
    <w:rsid w:val="005210C4"/>
    <w:rsid w:val="00522007"/>
    <w:rsid w:val="00522A7B"/>
    <w:rsid w:val="00523282"/>
    <w:rsid w:val="0052389A"/>
    <w:rsid w:val="00523DC3"/>
    <w:rsid w:val="00523EB3"/>
    <w:rsid w:val="0052406F"/>
    <w:rsid w:val="00524123"/>
    <w:rsid w:val="0052422A"/>
    <w:rsid w:val="00524B55"/>
    <w:rsid w:val="00524EEE"/>
    <w:rsid w:val="005250C9"/>
    <w:rsid w:val="0052514F"/>
    <w:rsid w:val="00525319"/>
    <w:rsid w:val="0052546F"/>
    <w:rsid w:val="005259DC"/>
    <w:rsid w:val="00525AE0"/>
    <w:rsid w:val="00525E9B"/>
    <w:rsid w:val="00526817"/>
    <w:rsid w:val="00526FB8"/>
    <w:rsid w:val="005271B3"/>
    <w:rsid w:val="005277F6"/>
    <w:rsid w:val="005277F9"/>
    <w:rsid w:val="00527B39"/>
    <w:rsid w:val="005303BB"/>
    <w:rsid w:val="005303E4"/>
    <w:rsid w:val="00530875"/>
    <w:rsid w:val="00530BFB"/>
    <w:rsid w:val="00530C10"/>
    <w:rsid w:val="00530EFA"/>
    <w:rsid w:val="005320FC"/>
    <w:rsid w:val="005321B9"/>
    <w:rsid w:val="00533426"/>
    <w:rsid w:val="005335A3"/>
    <w:rsid w:val="00534DCE"/>
    <w:rsid w:val="00535E12"/>
    <w:rsid w:val="00535E76"/>
    <w:rsid w:val="005366C0"/>
    <w:rsid w:val="005375F3"/>
    <w:rsid w:val="00537873"/>
    <w:rsid w:val="00537C4B"/>
    <w:rsid w:val="00540076"/>
    <w:rsid w:val="00541904"/>
    <w:rsid w:val="00541F4F"/>
    <w:rsid w:val="0054269E"/>
    <w:rsid w:val="00542A22"/>
    <w:rsid w:val="005437BE"/>
    <w:rsid w:val="00543FB1"/>
    <w:rsid w:val="005441A9"/>
    <w:rsid w:val="00544491"/>
    <w:rsid w:val="005449D8"/>
    <w:rsid w:val="00544BF3"/>
    <w:rsid w:val="00544EE2"/>
    <w:rsid w:val="005457EA"/>
    <w:rsid w:val="00545A75"/>
    <w:rsid w:val="00545E4E"/>
    <w:rsid w:val="00546ADC"/>
    <w:rsid w:val="0054755F"/>
    <w:rsid w:val="005504FA"/>
    <w:rsid w:val="00552B6E"/>
    <w:rsid w:val="00552CBE"/>
    <w:rsid w:val="00553099"/>
    <w:rsid w:val="00555006"/>
    <w:rsid w:val="005563FA"/>
    <w:rsid w:val="005570AA"/>
    <w:rsid w:val="00557524"/>
    <w:rsid w:val="005603CE"/>
    <w:rsid w:val="005604EF"/>
    <w:rsid w:val="00560C0E"/>
    <w:rsid w:val="005610AF"/>
    <w:rsid w:val="00561D03"/>
    <w:rsid w:val="005622A0"/>
    <w:rsid w:val="0056246E"/>
    <w:rsid w:val="00562DB8"/>
    <w:rsid w:val="00562E06"/>
    <w:rsid w:val="005633C5"/>
    <w:rsid w:val="0056389A"/>
    <w:rsid w:val="00563FD8"/>
    <w:rsid w:val="00563FF4"/>
    <w:rsid w:val="00564ABD"/>
    <w:rsid w:val="00565DC0"/>
    <w:rsid w:val="00565FBF"/>
    <w:rsid w:val="00566B4F"/>
    <w:rsid w:val="00566D9D"/>
    <w:rsid w:val="00567374"/>
    <w:rsid w:val="00567510"/>
    <w:rsid w:val="005679F8"/>
    <w:rsid w:val="00567B5D"/>
    <w:rsid w:val="0057011E"/>
    <w:rsid w:val="00570207"/>
    <w:rsid w:val="00570217"/>
    <w:rsid w:val="00570CDB"/>
    <w:rsid w:val="00571200"/>
    <w:rsid w:val="005715AF"/>
    <w:rsid w:val="00571C94"/>
    <w:rsid w:val="0057254F"/>
    <w:rsid w:val="00572B65"/>
    <w:rsid w:val="005740BB"/>
    <w:rsid w:val="00574AE7"/>
    <w:rsid w:val="00574DD6"/>
    <w:rsid w:val="005755FE"/>
    <w:rsid w:val="0057614C"/>
    <w:rsid w:val="00576166"/>
    <w:rsid w:val="00576474"/>
    <w:rsid w:val="005767F0"/>
    <w:rsid w:val="00576C7E"/>
    <w:rsid w:val="00577269"/>
    <w:rsid w:val="00577E2F"/>
    <w:rsid w:val="005810BF"/>
    <w:rsid w:val="00581192"/>
    <w:rsid w:val="00581D5E"/>
    <w:rsid w:val="00581EBA"/>
    <w:rsid w:val="0058215E"/>
    <w:rsid w:val="00582572"/>
    <w:rsid w:val="00582706"/>
    <w:rsid w:val="00583F8C"/>
    <w:rsid w:val="00584F9E"/>
    <w:rsid w:val="00585352"/>
    <w:rsid w:val="00585EA5"/>
    <w:rsid w:val="00587101"/>
    <w:rsid w:val="00587C2C"/>
    <w:rsid w:val="00590129"/>
    <w:rsid w:val="00590430"/>
    <w:rsid w:val="0059096A"/>
    <w:rsid w:val="00590BD2"/>
    <w:rsid w:val="00590E22"/>
    <w:rsid w:val="005918A7"/>
    <w:rsid w:val="00592247"/>
    <w:rsid w:val="005926E8"/>
    <w:rsid w:val="005928FC"/>
    <w:rsid w:val="00592B91"/>
    <w:rsid w:val="00592CD2"/>
    <w:rsid w:val="00593ADA"/>
    <w:rsid w:val="00594410"/>
    <w:rsid w:val="00594645"/>
    <w:rsid w:val="00594729"/>
    <w:rsid w:val="00595162"/>
    <w:rsid w:val="00595426"/>
    <w:rsid w:val="00596187"/>
    <w:rsid w:val="005962CA"/>
    <w:rsid w:val="00597856"/>
    <w:rsid w:val="005978B1"/>
    <w:rsid w:val="00597BB8"/>
    <w:rsid w:val="00597C29"/>
    <w:rsid w:val="005A03F6"/>
    <w:rsid w:val="005A0FD3"/>
    <w:rsid w:val="005A1651"/>
    <w:rsid w:val="005A238D"/>
    <w:rsid w:val="005A24B5"/>
    <w:rsid w:val="005A25FC"/>
    <w:rsid w:val="005A27A9"/>
    <w:rsid w:val="005A29D6"/>
    <w:rsid w:val="005A3DB2"/>
    <w:rsid w:val="005A5802"/>
    <w:rsid w:val="005A581A"/>
    <w:rsid w:val="005A70FB"/>
    <w:rsid w:val="005A7121"/>
    <w:rsid w:val="005A71B1"/>
    <w:rsid w:val="005A7850"/>
    <w:rsid w:val="005A7F92"/>
    <w:rsid w:val="005B0455"/>
    <w:rsid w:val="005B04C0"/>
    <w:rsid w:val="005B0A32"/>
    <w:rsid w:val="005B19AC"/>
    <w:rsid w:val="005B2376"/>
    <w:rsid w:val="005B275D"/>
    <w:rsid w:val="005B3023"/>
    <w:rsid w:val="005B34ED"/>
    <w:rsid w:val="005B3BB2"/>
    <w:rsid w:val="005B3E68"/>
    <w:rsid w:val="005B4085"/>
    <w:rsid w:val="005B4471"/>
    <w:rsid w:val="005B4A52"/>
    <w:rsid w:val="005B6679"/>
    <w:rsid w:val="005B6A76"/>
    <w:rsid w:val="005B6F53"/>
    <w:rsid w:val="005C2048"/>
    <w:rsid w:val="005C2810"/>
    <w:rsid w:val="005C322C"/>
    <w:rsid w:val="005C35D0"/>
    <w:rsid w:val="005C3B0D"/>
    <w:rsid w:val="005C4349"/>
    <w:rsid w:val="005C4B63"/>
    <w:rsid w:val="005C50F1"/>
    <w:rsid w:val="005C547F"/>
    <w:rsid w:val="005C57D6"/>
    <w:rsid w:val="005C5D37"/>
    <w:rsid w:val="005C61B9"/>
    <w:rsid w:val="005C69FB"/>
    <w:rsid w:val="005C6D27"/>
    <w:rsid w:val="005C7150"/>
    <w:rsid w:val="005D020E"/>
    <w:rsid w:val="005D0508"/>
    <w:rsid w:val="005D0954"/>
    <w:rsid w:val="005D0F42"/>
    <w:rsid w:val="005D1B99"/>
    <w:rsid w:val="005D1DC7"/>
    <w:rsid w:val="005D2F12"/>
    <w:rsid w:val="005D33BD"/>
    <w:rsid w:val="005D3B3D"/>
    <w:rsid w:val="005D3FB3"/>
    <w:rsid w:val="005D557A"/>
    <w:rsid w:val="005D5C12"/>
    <w:rsid w:val="005D69F8"/>
    <w:rsid w:val="005D6CF3"/>
    <w:rsid w:val="005D7883"/>
    <w:rsid w:val="005D7D2B"/>
    <w:rsid w:val="005E01A7"/>
    <w:rsid w:val="005E0D22"/>
    <w:rsid w:val="005E0D4B"/>
    <w:rsid w:val="005E2B49"/>
    <w:rsid w:val="005E3460"/>
    <w:rsid w:val="005E3A44"/>
    <w:rsid w:val="005E3DD2"/>
    <w:rsid w:val="005E4375"/>
    <w:rsid w:val="005E524D"/>
    <w:rsid w:val="005E6A1F"/>
    <w:rsid w:val="005E7908"/>
    <w:rsid w:val="005E7CEE"/>
    <w:rsid w:val="005E7E60"/>
    <w:rsid w:val="005F09EA"/>
    <w:rsid w:val="005F15E1"/>
    <w:rsid w:val="005F1BAD"/>
    <w:rsid w:val="005F1F48"/>
    <w:rsid w:val="005F24D1"/>
    <w:rsid w:val="005F272C"/>
    <w:rsid w:val="005F3BEF"/>
    <w:rsid w:val="005F3CA1"/>
    <w:rsid w:val="005F4E20"/>
    <w:rsid w:val="005F577C"/>
    <w:rsid w:val="005F5D32"/>
    <w:rsid w:val="005F61A4"/>
    <w:rsid w:val="005F6610"/>
    <w:rsid w:val="005F6BA2"/>
    <w:rsid w:val="005F6BC3"/>
    <w:rsid w:val="005F72C9"/>
    <w:rsid w:val="005F76FF"/>
    <w:rsid w:val="005F7BA7"/>
    <w:rsid w:val="00600091"/>
    <w:rsid w:val="00600CEC"/>
    <w:rsid w:val="00602F08"/>
    <w:rsid w:val="00602F47"/>
    <w:rsid w:val="006032B9"/>
    <w:rsid w:val="006035AF"/>
    <w:rsid w:val="00603967"/>
    <w:rsid w:val="00603D3F"/>
    <w:rsid w:val="00603F89"/>
    <w:rsid w:val="006045CC"/>
    <w:rsid w:val="006053BA"/>
    <w:rsid w:val="00607243"/>
    <w:rsid w:val="00607BF0"/>
    <w:rsid w:val="00610953"/>
    <w:rsid w:val="00611627"/>
    <w:rsid w:val="00611B0E"/>
    <w:rsid w:val="00612B80"/>
    <w:rsid w:val="00612E44"/>
    <w:rsid w:val="00614C69"/>
    <w:rsid w:val="00615009"/>
    <w:rsid w:val="0061536B"/>
    <w:rsid w:val="00615881"/>
    <w:rsid w:val="006168E7"/>
    <w:rsid w:val="00621466"/>
    <w:rsid w:val="006238A7"/>
    <w:rsid w:val="00623976"/>
    <w:rsid w:val="0062403F"/>
    <w:rsid w:val="006240F7"/>
    <w:rsid w:val="0062547D"/>
    <w:rsid w:val="0062576D"/>
    <w:rsid w:val="00626362"/>
    <w:rsid w:val="006264C3"/>
    <w:rsid w:val="00626823"/>
    <w:rsid w:val="00627027"/>
    <w:rsid w:val="00627164"/>
    <w:rsid w:val="0062763D"/>
    <w:rsid w:val="00627F31"/>
    <w:rsid w:val="00630A1C"/>
    <w:rsid w:val="00631656"/>
    <w:rsid w:val="00631CF5"/>
    <w:rsid w:val="00632208"/>
    <w:rsid w:val="006328E8"/>
    <w:rsid w:val="00632B8B"/>
    <w:rsid w:val="0063381D"/>
    <w:rsid w:val="00633B96"/>
    <w:rsid w:val="00634538"/>
    <w:rsid w:val="00634658"/>
    <w:rsid w:val="00634863"/>
    <w:rsid w:val="00634C9D"/>
    <w:rsid w:val="00635995"/>
    <w:rsid w:val="00635FA6"/>
    <w:rsid w:val="00636057"/>
    <w:rsid w:val="006360F4"/>
    <w:rsid w:val="0063628E"/>
    <w:rsid w:val="00636366"/>
    <w:rsid w:val="0063649A"/>
    <w:rsid w:val="006368C3"/>
    <w:rsid w:val="006374A2"/>
    <w:rsid w:val="00637A62"/>
    <w:rsid w:val="00637B82"/>
    <w:rsid w:val="00637E51"/>
    <w:rsid w:val="006408D5"/>
    <w:rsid w:val="006417BE"/>
    <w:rsid w:val="00641C1F"/>
    <w:rsid w:val="00641E9D"/>
    <w:rsid w:val="0064261F"/>
    <w:rsid w:val="006435E9"/>
    <w:rsid w:val="006438B5"/>
    <w:rsid w:val="00644525"/>
    <w:rsid w:val="006445EE"/>
    <w:rsid w:val="00644A3D"/>
    <w:rsid w:val="00645800"/>
    <w:rsid w:val="00646B99"/>
    <w:rsid w:val="00646B9E"/>
    <w:rsid w:val="00646DE1"/>
    <w:rsid w:val="00646FF4"/>
    <w:rsid w:val="006472A9"/>
    <w:rsid w:val="00647881"/>
    <w:rsid w:val="00647D0E"/>
    <w:rsid w:val="00647D50"/>
    <w:rsid w:val="00650A52"/>
    <w:rsid w:val="00650EE4"/>
    <w:rsid w:val="00651D3B"/>
    <w:rsid w:val="0065264F"/>
    <w:rsid w:val="0065412D"/>
    <w:rsid w:val="006547EC"/>
    <w:rsid w:val="00654EE1"/>
    <w:rsid w:val="00654FD7"/>
    <w:rsid w:val="00655583"/>
    <w:rsid w:val="00655726"/>
    <w:rsid w:val="00655EC2"/>
    <w:rsid w:val="0065637F"/>
    <w:rsid w:val="006566B6"/>
    <w:rsid w:val="00657C7F"/>
    <w:rsid w:val="006606EF"/>
    <w:rsid w:val="00660902"/>
    <w:rsid w:val="006618B5"/>
    <w:rsid w:val="00661E4A"/>
    <w:rsid w:val="006621B8"/>
    <w:rsid w:val="00662C36"/>
    <w:rsid w:val="006637CC"/>
    <w:rsid w:val="00663A46"/>
    <w:rsid w:val="00663C60"/>
    <w:rsid w:val="006641E8"/>
    <w:rsid w:val="0066447A"/>
    <w:rsid w:val="00664A67"/>
    <w:rsid w:val="00665003"/>
    <w:rsid w:val="00665B0F"/>
    <w:rsid w:val="006661B4"/>
    <w:rsid w:val="00672A25"/>
    <w:rsid w:val="0067303E"/>
    <w:rsid w:val="0067377F"/>
    <w:rsid w:val="00674299"/>
    <w:rsid w:val="00674334"/>
    <w:rsid w:val="0067508B"/>
    <w:rsid w:val="006752D4"/>
    <w:rsid w:val="00675451"/>
    <w:rsid w:val="00675650"/>
    <w:rsid w:val="00675AB9"/>
    <w:rsid w:val="00675BB7"/>
    <w:rsid w:val="00675DE9"/>
    <w:rsid w:val="00676067"/>
    <w:rsid w:val="00676C8E"/>
    <w:rsid w:val="0067731C"/>
    <w:rsid w:val="00677A75"/>
    <w:rsid w:val="00677C50"/>
    <w:rsid w:val="00681569"/>
    <w:rsid w:val="00682122"/>
    <w:rsid w:val="00682594"/>
    <w:rsid w:val="006839CC"/>
    <w:rsid w:val="00683D77"/>
    <w:rsid w:val="00684AA9"/>
    <w:rsid w:val="00684DA4"/>
    <w:rsid w:val="0068514A"/>
    <w:rsid w:val="00686299"/>
    <w:rsid w:val="0068659D"/>
    <w:rsid w:val="006871D1"/>
    <w:rsid w:val="00687454"/>
    <w:rsid w:val="00690073"/>
    <w:rsid w:val="00690A42"/>
    <w:rsid w:val="00690A6D"/>
    <w:rsid w:val="0069190A"/>
    <w:rsid w:val="006919A6"/>
    <w:rsid w:val="00691C47"/>
    <w:rsid w:val="00692515"/>
    <w:rsid w:val="00693F9F"/>
    <w:rsid w:val="0069424E"/>
    <w:rsid w:val="00694257"/>
    <w:rsid w:val="006943F1"/>
    <w:rsid w:val="00694DC3"/>
    <w:rsid w:val="00695932"/>
    <w:rsid w:val="00695EA5"/>
    <w:rsid w:val="00696167"/>
    <w:rsid w:val="006A03D2"/>
    <w:rsid w:val="006A2109"/>
    <w:rsid w:val="006A2712"/>
    <w:rsid w:val="006A32F7"/>
    <w:rsid w:val="006A3A8A"/>
    <w:rsid w:val="006A3B67"/>
    <w:rsid w:val="006A4A70"/>
    <w:rsid w:val="006B0216"/>
    <w:rsid w:val="006B0907"/>
    <w:rsid w:val="006B15C5"/>
    <w:rsid w:val="006B18CA"/>
    <w:rsid w:val="006B23D6"/>
    <w:rsid w:val="006B2D66"/>
    <w:rsid w:val="006B314F"/>
    <w:rsid w:val="006B393D"/>
    <w:rsid w:val="006B3B43"/>
    <w:rsid w:val="006B3C63"/>
    <w:rsid w:val="006B474F"/>
    <w:rsid w:val="006B4B80"/>
    <w:rsid w:val="006B4BD5"/>
    <w:rsid w:val="006B5279"/>
    <w:rsid w:val="006B55DC"/>
    <w:rsid w:val="006B6349"/>
    <w:rsid w:val="006B6374"/>
    <w:rsid w:val="006B6385"/>
    <w:rsid w:val="006B639A"/>
    <w:rsid w:val="006B73E7"/>
    <w:rsid w:val="006B7DAA"/>
    <w:rsid w:val="006C017B"/>
    <w:rsid w:val="006C01BF"/>
    <w:rsid w:val="006C0E75"/>
    <w:rsid w:val="006C103F"/>
    <w:rsid w:val="006C188E"/>
    <w:rsid w:val="006C1DE2"/>
    <w:rsid w:val="006C201C"/>
    <w:rsid w:val="006C2AE7"/>
    <w:rsid w:val="006C427C"/>
    <w:rsid w:val="006C552E"/>
    <w:rsid w:val="006C58EF"/>
    <w:rsid w:val="006C63D8"/>
    <w:rsid w:val="006C6966"/>
    <w:rsid w:val="006C6A90"/>
    <w:rsid w:val="006C6FBE"/>
    <w:rsid w:val="006C7C01"/>
    <w:rsid w:val="006D0951"/>
    <w:rsid w:val="006D0D0D"/>
    <w:rsid w:val="006D0EEF"/>
    <w:rsid w:val="006D1059"/>
    <w:rsid w:val="006D10B2"/>
    <w:rsid w:val="006D115A"/>
    <w:rsid w:val="006D1261"/>
    <w:rsid w:val="006D2158"/>
    <w:rsid w:val="006D2249"/>
    <w:rsid w:val="006D24E5"/>
    <w:rsid w:val="006D2A9D"/>
    <w:rsid w:val="006D3974"/>
    <w:rsid w:val="006D4494"/>
    <w:rsid w:val="006D4DB8"/>
    <w:rsid w:val="006D587D"/>
    <w:rsid w:val="006D5C71"/>
    <w:rsid w:val="006D648C"/>
    <w:rsid w:val="006D791A"/>
    <w:rsid w:val="006E1189"/>
    <w:rsid w:val="006E1618"/>
    <w:rsid w:val="006E22AB"/>
    <w:rsid w:val="006E2721"/>
    <w:rsid w:val="006E2D42"/>
    <w:rsid w:val="006E2D92"/>
    <w:rsid w:val="006E3043"/>
    <w:rsid w:val="006E30B3"/>
    <w:rsid w:val="006E339D"/>
    <w:rsid w:val="006E33C5"/>
    <w:rsid w:val="006E3490"/>
    <w:rsid w:val="006E36E3"/>
    <w:rsid w:val="006E39B6"/>
    <w:rsid w:val="006E4480"/>
    <w:rsid w:val="006E47B7"/>
    <w:rsid w:val="006E545E"/>
    <w:rsid w:val="006E5C28"/>
    <w:rsid w:val="006E6086"/>
    <w:rsid w:val="006E66A9"/>
    <w:rsid w:val="006E67BC"/>
    <w:rsid w:val="006E685E"/>
    <w:rsid w:val="006E6B35"/>
    <w:rsid w:val="006E6DC7"/>
    <w:rsid w:val="006E70A4"/>
    <w:rsid w:val="006E75C0"/>
    <w:rsid w:val="006F0F40"/>
    <w:rsid w:val="006F1FF8"/>
    <w:rsid w:val="006F24C3"/>
    <w:rsid w:val="006F2E00"/>
    <w:rsid w:val="006F2E1F"/>
    <w:rsid w:val="006F3F1A"/>
    <w:rsid w:val="006F47A1"/>
    <w:rsid w:val="006F484C"/>
    <w:rsid w:val="006F486D"/>
    <w:rsid w:val="006F49E6"/>
    <w:rsid w:val="006F4A1A"/>
    <w:rsid w:val="006F5131"/>
    <w:rsid w:val="006F533C"/>
    <w:rsid w:val="006F5870"/>
    <w:rsid w:val="006F5C46"/>
    <w:rsid w:val="006F618B"/>
    <w:rsid w:val="006F68E1"/>
    <w:rsid w:val="006F71FB"/>
    <w:rsid w:val="006F74D8"/>
    <w:rsid w:val="006F7C46"/>
    <w:rsid w:val="00700391"/>
    <w:rsid w:val="007007F5"/>
    <w:rsid w:val="007011BF"/>
    <w:rsid w:val="007012F4"/>
    <w:rsid w:val="007015ED"/>
    <w:rsid w:val="00701600"/>
    <w:rsid w:val="00701784"/>
    <w:rsid w:val="007024F3"/>
    <w:rsid w:val="007025E0"/>
    <w:rsid w:val="0070260D"/>
    <w:rsid w:val="00702884"/>
    <w:rsid w:val="0070306C"/>
    <w:rsid w:val="007034F5"/>
    <w:rsid w:val="00703A51"/>
    <w:rsid w:val="00704719"/>
    <w:rsid w:val="00704D9C"/>
    <w:rsid w:val="00705463"/>
    <w:rsid w:val="007066E5"/>
    <w:rsid w:val="007069B9"/>
    <w:rsid w:val="00707895"/>
    <w:rsid w:val="00707C35"/>
    <w:rsid w:val="00710559"/>
    <w:rsid w:val="00710757"/>
    <w:rsid w:val="00711415"/>
    <w:rsid w:val="00711ACD"/>
    <w:rsid w:val="007120CB"/>
    <w:rsid w:val="0071227E"/>
    <w:rsid w:val="0071232C"/>
    <w:rsid w:val="007124A1"/>
    <w:rsid w:val="007129DC"/>
    <w:rsid w:val="00712D12"/>
    <w:rsid w:val="00712DFC"/>
    <w:rsid w:val="00712F56"/>
    <w:rsid w:val="0071446A"/>
    <w:rsid w:val="00714796"/>
    <w:rsid w:val="007152F2"/>
    <w:rsid w:val="00716000"/>
    <w:rsid w:val="007169E1"/>
    <w:rsid w:val="007177C3"/>
    <w:rsid w:val="00717CEB"/>
    <w:rsid w:val="007205DD"/>
    <w:rsid w:val="00721475"/>
    <w:rsid w:val="0072277A"/>
    <w:rsid w:val="00722D24"/>
    <w:rsid w:val="00723BD8"/>
    <w:rsid w:val="00723E6A"/>
    <w:rsid w:val="00724FE7"/>
    <w:rsid w:val="007252E4"/>
    <w:rsid w:val="007253BD"/>
    <w:rsid w:val="0072578F"/>
    <w:rsid w:val="00726529"/>
    <w:rsid w:val="007266F7"/>
    <w:rsid w:val="00726947"/>
    <w:rsid w:val="00726B04"/>
    <w:rsid w:val="00726DC8"/>
    <w:rsid w:val="00726EAC"/>
    <w:rsid w:val="0072783D"/>
    <w:rsid w:val="00730566"/>
    <w:rsid w:val="00730827"/>
    <w:rsid w:val="00730C17"/>
    <w:rsid w:val="00730F4A"/>
    <w:rsid w:val="00731138"/>
    <w:rsid w:val="00731731"/>
    <w:rsid w:val="00732078"/>
    <w:rsid w:val="00732948"/>
    <w:rsid w:val="007344F9"/>
    <w:rsid w:val="00734A4E"/>
    <w:rsid w:val="007350F6"/>
    <w:rsid w:val="00735328"/>
    <w:rsid w:val="0073594A"/>
    <w:rsid w:val="00736C93"/>
    <w:rsid w:val="00736D36"/>
    <w:rsid w:val="00737493"/>
    <w:rsid w:val="00737672"/>
    <w:rsid w:val="00737819"/>
    <w:rsid w:val="00740230"/>
    <w:rsid w:val="00740553"/>
    <w:rsid w:val="00741311"/>
    <w:rsid w:val="0074190A"/>
    <w:rsid w:val="00741EFC"/>
    <w:rsid w:val="00742482"/>
    <w:rsid w:val="007436A6"/>
    <w:rsid w:val="0074408E"/>
    <w:rsid w:val="00744880"/>
    <w:rsid w:val="00745A29"/>
    <w:rsid w:val="00745D2A"/>
    <w:rsid w:val="00746485"/>
    <w:rsid w:val="00746576"/>
    <w:rsid w:val="007466A4"/>
    <w:rsid w:val="007469EC"/>
    <w:rsid w:val="00746A6B"/>
    <w:rsid w:val="00746F8B"/>
    <w:rsid w:val="00747399"/>
    <w:rsid w:val="007478C1"/>
    <w:rsid w:val="00747BC2"/>
    <w:rsid w:val="00747DCF"/>
    <w:rsid w:val="007503BC"/>
    <w:rsid w:val="0075087D"/>
    <w:rsid w:val="007509DD"/>
    <w:rsid w:val="00750D6D"/>
    <w:rsid w:val="00750E4D"/>
    <w:rsid w:val="00751036"/>
    <w:rsid w:val="00751579"/>
    <w:rsid w:val="007517FD"/>
    <w:rsid w:val="0075252A"/>
    <w:rsid w:val="00752778"/>
    <w:rsid w:val="00752EF4"/>
    <w:rsid w:val="0075460F"/>
    <w:rsid w:val="007551A3"/>
    <w:rsid w:val="0075540A"/>
    <w:rsid w:val="00755CA8"/>
    <w:rsid w:val="007561A6"/>
    <w:rsid w:val="007564F4"/>
    <w:rsid w:val="00756DEF"/>
    <w:rsid w:val="00757944"/>
    <w:rsid w:val="00760826"/>
    <w:rsid w:val="00760990"/>
    <w:rsid w:val="0076146F"/>
    <w:rsid w:val="007615DD"/>
    <w:rsid w:val="007616EB"/>
    <w:rsid w:val="0076192C"/>
    <w:rsid w:val="00762229"/>
    <w:rsid w:val="007629D9"/>
    <w:rsid w:val="00762C13"/>
    <w:rsid w:val="0076336E"/>
    <w:rsid w:val="00763C62"/>
    <w:rsid w:val="00764683"/>
    <w:rsid w:val="00764773"/>
    <w:rsid w:val="00764DEB"/>
    <w:rsid w:val="00765068"/>
    <w:rsid w:val="00765269"/>
    <w:rsid w:val="00765936"/>
    <w:rsid w:val="007659EE"/>
    <w:rsid w:val="00765ADF"/>
    <w:rsid w:val="00766096"/>
    <w:rsid w:val="007667CB"/>
    <w:rsid w:val="00766818"/>
    <w:rsid w:val="0076713F"/>
    <w:rsid w:val="007672DF"/>
    <w:rsid w:val="007676E0"/>
    <w:rsid w:val="00767AC6"/>
    <w:rsid w:val="007708BD"/>
    <w:rsid w:val="00770948"/>
    <w:rsid w:val="00770FD2"/>
    <w:rsid w:val="007711E4"/>
    <w:rsid w:val="00771507"/>
    <w:rsid w:val="00771919"/>
    <w:rsid w:val="00771C39"/>
    <w:rsid w:val="00771D0B"/>
    <w:rsid w:val="007730A2"/>
    <w:rsid w:val="00773AA8"/>
    <w:rsid w:val="00773B69"/>
    <w:rsid w:val="00773EB5"/>
    <w:rsid w:val="00774093"/>
    <w:rsid w:val="00776045"/>
    <w:rsid w:val="00776159"/>
    <w:rsid w:val="007768E0"/>
    <w:rsid w:val="0077693F"/>
    <w:rsid w:val="00776E63"/>
    <w:rsid w:val="00780016"/>
    <w:rsid w:val="007801B1"/>
    <w:rsid w:val="0078020C"/>
    <w:rsid w:val="00780431"/>
    <w:rsid w:val="00780990"/>
    <w:rsid w:val="00781976"/>
    <w:rsid w:val="007823FA"/>
    <w:rsid w:val="00782EE5"/>
    <w:rsid w:val="00783A7A"/>
    <w:rsid w:val="00784215"/>
    <w:rsid w:val="00784856"/>
    <w:rsid w:val="00785502"/>
    <w:rsid w:val="007856D3"/>
    <w:rsid w:val="00785709"/>
    <w:rsid w:val="00785F6F"/>
    <w:rsid w:val="007861B6"/>
    <w:rsid w:val="00786581"/>
    <w:rsid w:val="00786957"/>
    <w:rsid w:val="00787A4F"/>
    <w:rsid w:val="00787D69"/>
    <w:rsid w:val="0079095D"/>
    <w:rsid w:val="00790F04"/>
    <w:rsid w:val="007914D5"/>
    <w:rsid w:val="007918E0"/>
    <w:rsid w:val="007919CA"/>
    <w:rsid w:val="0079203F"/>
    <w:rsid w:val="0079310D"/>
    <w:rsid w:val="00793604"/>
    <w:rsid w:val="00793C1E"/>
    <w:rsid w:val="00793F4E"/>
    <w:rsid w:val="007950C3"/>
    <w:rsid w:val="00795236"/>
    <w:rsid w:val="007955E2"/>
    <w:rsid w:val="00795FC1"/>
    <w:rsid w:val="007961CD"/>
    <w:rsid w:val="00796D12"/>
    <w:rsid w:val="007A0D1B"/>
    <w:rsid w:val="007A1600"/>
    <w:rsid w:val="007A1E9C"/>
    <w:rsid w:val="007A233F"/>
    <w:rsid w:val="007A306B"/>
    <w:rsid w:val="007A3160"/>
    <w:rsid w:val="007A3296"/>
    <w:rsid w:val="007A40E0"/>
    <w:rsid w:val="007A4232"/>
    <w:rsid w:val="007A48F0"/>
    <w:rsid w:val="007A637A"/>
    <w:rsid w:val="007A679E"/>
    <w:rsid w:val="007A6B13"/>
    <w:rsid w:val="007A6D53"/>
    <w:rsid w:val="007A6FAF"/>
    <w:rsid w:val="007A755A"/>
    <w:rsid w:val="007A7A48"/>
    <w:rsid w:val="007B01DB"/>
    <w:rsid w:val="007B0442"/>
    <w:rsid w:val="007B07A2"/>
    <w:rsid w:val="007B0B52"/>
    <w:rsid w:val="007B0C8F"/>
    <w:rsid w:val="007B1238"/>
    <w:rsid w:val="007B1EFF"/>
    <w:rsid w:val="007B270A"/>
    <w:rsid w:val="007B2726"/>
    <w:rsid w:val="007B27BD"/>
    <w:rsid w:val="007B28C5"/>
    <w:rsid w:val="007B28CA"/>
    <w:rsid w:val="007B29C7"/>
    <w:rsid w:val="007B36E4"/>
    <w:rsid w:val="007B3A58"/>
    <w:rsid w:val="007B3AC7"/>
    <w:rsid w:val="007B3D9A"/>
    <w:rsid w:val="007B3EC0"/>
    <w:rsid w:val="007B4397"/>
    <w:rsid w:val="007B4AD5"/>
    <w:rsid w:val="007B6061"/>
    <w:rsid w:val="007B688F"/>
    <w:rsid w:val="007B6A8F"/>
    <w:rsid w:val="007B6C30"/>
    <w:rsid w:val="007C0105"/>
    <w:rsid w:val="007C0302"/>
    <w:rsid w:val="007C0C3C"/>
    <w:rsid w:val="007C1131"/>
    <w:rsid w:val="007C11A9"/>
    <w:rsid w:val="007C2670"/>
    <w:rsid w:val="007C3007"/>
    <w:rsid w:val="007C32AC"/>
    <w:rsid w:val="007C32ED"/>
    <w:rsid w:val="007C3DFA"/>
    <w:rsid w:val="007C40F0"/>
    <w:rsid w:val="007C4BF5"/>
    <w:rsid w:val="007C4FBC"/>
    <w:rsid w:val="007C5433"/>
    <w:rsid w:val="007C5664"/>
    <w:rsid w:val="007C5CF0"/>
    <w:rsid w:val="007C65F4"/>
    <w:rsid w:val="007C680D"/>
    <w:rsid w:val="007C6CB2"/>
    <w:rsid w:val="007C6FB6"/>
    <w:rsid w:val="007C76AD"/>
    <w:rsid w:val="007C7C97"/>
    <w:rsid w:val="007D135E"/>
    <w:rsid w:val="007D1369"/>
    <w:rsid w:val="007D32CD"/>
    <w:rsid w:val="007D40FD"/>
    <w:rsid w:val="007D4113"/>
    <w:rsid w:val="007D4488"/>
    <w:rsid w:val="007D4613"/>
    <w:rsid w:val="007D46FF"/>
    <w:rsid w:val="007D4A95"/>
    <w:rsid w:val="007D4C2A"/>
    <w:rsid w:val="007D538B"/>
    <w:rsid w:val="007D5BB0"/>
    <w:rsid w:val="007D5E94"/>
    <w:rsid w:val="007D6620"/>
    <w:rsid w:val="007D677A"/>
    <w:rsid w:val="007D79CB"/>
    <w:rsid w:val="007D7AEA"/>
    <w:rsid w:val="007D7D9D"/>
    <w:rsid w:val="007E0050"/>
    <w:rsid w:val="007E01AD"/>
    <w:rsid w:val="007E0842"/>
    <w:rsid w:val="007E14C1"/>
    <w:rsid w:val="007E16FE"/>
    <w:rsid w:val="007E1802"/>
    <w:rsid w:val="007E245F"/>
    <w:rsid w:val="007E28C6"/>
    <w:rsid w:val="007E2B56"/>
    <w:rsid w:val="007E3166"/>
    <w:rsid w:val="007E4496"/>
    <w:rsid w:val="007E4951"/>
    <w:rsid w:val="007E4C5C"/>
    <w:rsid w:val="007E4E39"/>
    <w:rsid w:val="007E5F5F"/>
    <w:rsid w:val="007E60AC"/>
    <w:rsid w:val="007E635B"/>
    <w:rsid w:val="007E65C7"/>
    <w:rsid w:val="007E7647"/>
    <w:rsid w:val="007F2CD5"/>
    <w:rsid w:val="007F48AE"/>
    <w:rsid w:val="007F4EE2"/>
    <w:rsid w:val="007F6333"/>
    <w:rsid w:val="007F7402"/>
    <w:rsid w:val="007F78D4"/>
    <w:rsid w:val="007F79E4"/>
    <w:rsid w:val="00800674"/>
    <w:rsid w:val="00801F4A"/>
    <w:rsid w:val="0080218E"/>
    <w:rsid w:val="00802A04"/>
    <w:rsid w:val="0080304E"/>
    <w:rsid w:val="00803718"/>
    <w:rsid w:val="00803ADC"/>
    <w:rsid w:val="00803BEB"/>
    <w:rsid w:val="00804278"/>
    <w:rsid w:val="008044C0"/>
    <w:rsid w:val="0080478D"/>
    <w:rsid w:val="00804F11"/>
    <w:rsid w:val="00805BFC"/>
    <w:rsid w:val="00805F7B"/>
    <w:rsid w:val="00807021"/>
    <w:rsid w:val="0080712E"/>
    <w:rsid w:val="0081003C"/>
    <w:rsid w:val="00810732"/>
    <w:rsid w:val="008116C9"/>
    <w:rsid w:val="00811D5A"/>
    <w:rsid w:val="008123A5"/>
    <w:rsid w:val="00813236"/>
    <w:rsid w:val="008167E5"/>
    <w:rsid w:val="00816A90"/>
    <w:rsid w:val="00816EC9"/>
    <w:rsid w:val="0081745B"/>
    <w:rsid w:val="00817727"/>
    <w:rsid w:val="00817982"/>
    <w:rsid w:val="00817A0E"/>
    <w:rsid w:val="00817A1B"/>
    <w:rsid w:val="00820182"/>
    <w:rsid w:val="008210DC"/>
    <w:rsid w:val="00821144"/>
    <w:rsid w:val="008211A1"/>
    <w:rsid w:val="00821F1C"/>
    <w:rsid w:val="008246F9"/>
    <w:rsid w:val="00824B9B"/>
    <w:rsid w:val="00826099"/>
    <w:rsid w:val="0082654C"/>
    <w:rsid w:val="00826B67"/>
    <w:rsid w:val="00826EC8"/>
    <w:rsid w:val="00827282"/>
    <w:rsid w:val="00827426"/>
    <w:rsid w:val="008277BB"/>
    <w:rsid w:val="008277EC"/>
    <w:rsid w:val="00830447"/>
    <w:rsid w:val="0083075D"/>
    <w:rsid w:val="0083128A"/>
    <w:rsid w:val="00831B05"/>
    <w:rsid w:val="00831F57"/>
    <w:rsid w:val="00832461"/>
    <w:rsid w:val="00832B77"/>
    <w:rsid w:val="008333BD"/>
    <w:rsid w:val="00833433"/>
    <w:rsid w:val="00834DE6"/>
    <w:rsid w:val="00834F89"/>
    <w:rsid w:val="008354A4"/>
    <w:rsid w:val="00835D18"/>
    <w:rsid w:val="00836748"/>
    <w:rsid w:val="008373C1"/>
    <w:rsid w:val="008375EA"/>
    <w:rsid w:val="00837BD1"/>
    <w:rsid w:val="00840682"/>
    <w:rsid w:val="00840AE0"/>
    <w:rsid w:val="008411B5"/>
    <w:rsid w:val="00841690"/>
    <w:rsid w:val="0084296E"/>
    <w:rsid w:val="008429F5"/>
    <w:rsid w:val="0084350D"/>
    <w:rsid w:val="00843598"/>
    <w:rsid w:val="00843D10"/>
    <w:rsid w:val="00844002"/>
    <w:rsid w:val="00844235"/>
    <w:rsid w:val="00844432"/>
    <w:rsid w:val="00844C01"/>
    <w:rsid w:val="00845122"/>
    <w:rsid w:val="00845AA3"/>
    <w:rsid w:val="00845E31"/>
    <w:rsid w:val="00846726"/>
    <w:rsid w:val="008473F7"/>
    <w:rsid w:val="00847CE7"/>
    <w:rsid w:val="008515A3"/>
    <w:rsid w:val="00851605"/>
    <w:rsid w:val="008521DA"/>
    <w:rsid w:val="00852A34"/>
    <w:rsid w:val="008536EE"/>
    <w:rsid w:val="0085379E"/>
    <w:rsid w:val="00853B5A"/>
    <w:rsid w:val="00853DE0"/>
    <w:rsid w:val="00854937"/>
    <w:rsid w:val="00854D71"/>
    <w:rsid w:val="00854DE9"/>
    <w:rsid w:val="00854DFE"/>
    <w:rsid w:val="008553C8"/>
    <w:rsid w:val="00855B20"/>
    <w:rsid w:val="008560DD"/>
    <w:rsid w:val="00856350"/>
    <w:rsid w:val="00856621"/>
    <w:rsid w:val="00856BF1"/>
    <w:rsid w:val="00856D3A"/>
    <w:rsid w:val="00856E1D"/>
    <w:rsid w:val="0085714E"/>
    <w:rsid w:val="0086097D"/>
    <w:rsid w:val="00860D15"/>
    <w:rsid w:val="00860F89"/>
    <w:rsid w:val="0086107A"/>
    <w:rsid w:val="0086158D"/>
    <w:rsid w:val="008619AC"/>
    <w:rsid w:val="00862CFD"/>
    <w:rsid w:val="00863076"/>
    <w:rsid w:val="008635B9"/>
    <w:rsid w:val="00863DF2"/>
    <w:rsid w:val="00863F68"/>
    <w:rsid w:val="00864494"/>
    <w:rsid w:val="008646E6"/>
    <w:rsid w:val="00864E58"/>
    <w:rsid w:val="00865092"/>
    <w:rsid w:val="008651EF"/>
    <w:rsid w:val="00865E87"/>
    <w:rsid w:val="00866167"/>
    <w:rsid w:val="008663F6"/>
    <w:rsid w:val="00866733"/>
    <w:rsid w:val="00866961"/>
    <w:rsid w:val="008669EB"/>
    <w:rsid w:val="00866A22"/>
    <w:rsid w:val="008674B6"/>
    <w:rsid w:val="00867B82"/>
    <w:rsid w:val="008700F5"/>
    <w:rsid w:val="008703B2"/>
    <w:rsid w:val="00870AA1"/>
    <w:rsid w:val="008713F8"/>
    <w:rsid w:val="00871658"/>
    <w:rsid w:val="00871D09"/>
    <w:rsid w:val="0087238E"/>
    <w:rsid w:val="00872F86"/>
    <w:rsid w:val="0087384C"/>
    <w:rsid w:val="00873B3A"/>
    <w:rsid w:val="00874862"/>
    <w:rsid w:val="008752C1"/>
    <w:rsid w:val="00876806"/>
    <w:rsid w:val="00876867"/>
    <w:rsid w:val="00877538"/>
    <w:rsid w:val="00877A89"/>
    <w:rsid w:val="00877BE4"/>
    <w:rsid w:val="008803A6"/>
    <w:rsid w:val="00880527"/>
    <w:rsid w:val="0088072C"/>
    <w:rsid w:val="00880B79"/>
    <w:rsid w:val="00880FDB"/>
    <w:rsid w:val="0088118D"/>
    <w:rsid w:val="00882369"/>
    <w:rsid w:val="00882E6A"/>
    <w:rsid w:val="00883474"/>
    <w:rsid w:val="00884237"/>
    <w:rsid w:val="00884529"/>
    <w:rsid w:val="00884CB7"/>
    <w:rsid w:val="00884FC9"/>
    <w:rsid w:val="00885462"/>
    <w:rsid w:val="00886394"/>
    <w:rsid w:val="008865B3"/>
    <w:rsid w:val="00886966"/>
    <w:rsid w:val="00887230"/>
    <w:rsid w:val="00887B69"/>
    <w:rsid w:val="0089048F"/>
    <w:rsid w:val="00890FB1"/>
    <w:rsid w:val="0089216F"/>
    <w:rsid w:val="00892346"/>
    <w:rsid w:val="00892373"/>
    <w:rsid w:val="008927A0"/>
    <w:rsid w:val="00892F09"/>
    <w:rsid w:val="00894435"/>
    <w:rsid w:val="00894E12"/>
    <w:rsid w:val="00895EA3"/>
    <w:rsid w:val="00896A6A"/>
    <w:rsid w:val="00897AED"/>
    <w:rsid w:val="00897C10"/>
    <w:rsid w:val="00897D5A"/>
    <w:rsid w:val="008A01F7"/>
    <w:rsid w:val="008A063B"/>
    <w:rsid w:val="008A0995"/>
    <w:rsid w:val="008A0EDB"/>
    <w:rsid w:val="008A2487"/>
    <w:rsid w:val="008A303E"/>
    <w:rsid w:val="008A3430"/>
    <w:rsid w:val="008A3D77"/>
    <w:rsid w:val="008A4AE7"/>
    <w:rsid w:val="008A60F5"/>
    <w:rsid w:val="008A6674"/>
    <w:rsid w:val="008A6AEE"/>
    <w:rsid w:val="008B0711"/>
    <w:rsid w:val="008B1F89"/>
    <w:rsid w:val="008B2454"/>
    <w:rsid w:val="008B2870"/>
    <w:rsid w:val="008B3C72"/>
    <w:rsid w:val="008B4271"/>
    <w:rsid w:val="008B42CA"/>
    <w:rsid w:val="008B49BD"/>
    <w:rsid w:val="008B745E"/>
    <w:rsid w:val="008B7604"/>
    <w:rsid w:val="008B769E"/>
    <w:rsid w:val="008B77CE"/>
    <w:rsid w:val="008C155C"/>
    <w:rsid w:val="008C1F7B"/>
    <w:rsid w:val="008C20E5"/>
    <w:rsid w:val="008C226B"/>
    <w:rsid w:val="008C2491"/>
    <w:rsid w:val="008C338B"/>
    <w:rsid w:val="008C4C18"/>
    <w:rsid w:val="008C5347"/>
    <w:rsid w:val="008C6025"/>
    <w:rsid w:val="008C61EB"/>
    <w:rsid w:val="008C6771"/>
    <w:rsid w:val="008C6BE3"/>
    <w:rsid w:val="008C7036"/>
    <w:rsid w:val="008C71B7"/>
    <w:rsid w:val="008C7C27"/>
    <w:rsid w:val="008D0188"/>
    <w:rsid w:val="008D124B"/>
    <w:rsid w:val="008D15F5"/>
    <w:rsid w:val="008D1788"/>
    <w:rsid w:val="008D1D5B"/>
    <w:rsid w:val="008D355D"/>
    <w:rsid w:val="008D3B84"/>
    <w:rsid w:val="008D46DA"/>
    <w:rsid w:val="008D4BFB"/>
    <w:rsid w:val="008D4CB3"/>
    <w:rsid w:val="008D7296"/>
    <w:rsid w:val="008E10B6"/>
    <w:rsid w:val="008E24AA"/>
    <w:rsid w:val="008E2F78"/>
    <w:rsid w:val="008E3011"/>
    <w:rsid w:val="008E4866"/>
    <w:rsid w:val="008E49C6"/>
    <w:rsid w:val="008E5667"/>
    <w:rsid w:val="008E6521"/>
    <w:rsid w:val="008F0900"/>
    <w:rsid w:val="008F0F21"/>
    <w:rsid w:val="008F11AD"/>
    <w:rsid w:val="008F1320"/>
    <w:rsid w:val="008F1336"/>
    <w:rsid w:val="008F190D"/>
    <w:rsid w:val="008F21F4"/>
    <w:rsid w:val="008F2735"/>
    <w:rsid w:val="008F36D1"/>
    <w:rsid w:val="008F36ED"/>
    <w:rsid w:val="008F3A5D"/>
    <w:rsid w:val="008F4402"/>
    <w:rsid w:val="008F4D69"/>
    <w:rsid w:val="008F4ED6"/>
    <w:rsid w:val="008F522C"/>
    <w:rsid w:val="008F5393"/>
    <w:rsid w:val="008F6324"/>
    <w:rsid w:val="008F6CCE"/>
    <w:rsid w:val="008F6D1F"/>
    <w:rsid w:val="008F6E4E"/>
    <w:rsid w:val="008F6F33"/>
    <w:rsid w:val="00901A3C"/>
    <w:rsid w:val="00901CD8"/>
    <w:rsid w:val="00901EE7"/>
    <w:rsid w:val="00902511"/>
    <w:rsid w:val="009027F6"/>
    <w:rsid w:val="009029D4"/>
    <w:rsid w:val="00902AE8"/>
    <w:rsid w:val="00904DEE"/>
    <w:rsid w:val="00905322"/>
    <w:rsid w:val="00905A60"/>
    <w:rsid w:val="00905F49"/>
    <w:rsid w:val="00905FD5"/>
    <w:rsid w:val="009067A0"/>
    <w:rsid w:val="00907B20"/>
    <w:rsid w:val="00910347"/>
    <w:rsid w:val="00910DE5"/>
    <w:rsid w:val="0091184D"/>
    <w:rsid w:val="00911F3B"/>
    <w:rsid w:val="009120D6"/>
    <w:rsid w:val="009133AB"/>
    <w:rsid w:val="00913630"/>
    <w:rsid w:val="00915466"/>
    <w:rsid w:val="009154D4"/>
    <w:rsid w:val="0091564D"/>
    <w:rsid w:val="009157C3"/>
    <w:rsid w:val="00916397"/>
    <w:rsid w:val="009167D8"/>
    <w:rsid w:val="00916B22"/>
    <w:rsid w:val="00917112"/>
    <w:rsid w:val="0091768F"/>
    <w:rsid w:val="00917CDE"/>
    <w:rsid w:val="00920280"/>
    <w:rsid w:val="0092075F"/>
    <w:rsid w:val="00920AC7"/>
    <w:rsid w:val="0092111D"/>
    <w:rsid w:val="00921135"/>
    <w:rsid w:val="00921623"/>
    <w:rsid w:val="00921715"/>
    <w:rsid w:val="009221C8"/>
    <w:rsid w:val="00922358"/>
    <w:rsid w:val="009228D6"/>
    <w:rsid w:val="0092295F"/>
    <w:rsid w:val="00922ABB"/>
    <w:rsid w:val="0092310E"/>
    <w:rsid w:val="0092361E"/>
    <w:rsid w:val="00923A26"/>
    <w:rsid w:val="009241C0"/>
    <w:rsid w:val="0092493A"/>
    <w:rsid w:val="00926708"/>
    <w:rsid w:val="00926C55"/>
    <w:rsid w:val="00927C7D"/>
    <w:rsid w:val="00930D8E"/>
    <w:rsid w:val="00930F05"/>
    <w:rsid w:val="0093149D"/>
    <w:rsid w:val="009323B4"/>
    <w:rsid w:val="00932D24"/>
    <w:rsid w:val="0093453C"/>
    <w:rsid w:val="00934834"/>
    <w:rsid w:val="009348FB"/>
    <w:rsid w:val="009357C6"/>
    <w:rsid w:val="00935AF7"/>
    <w:rsid w:val="00935EA3"/>
    <w:rsid w:val="00937C18"/>
    <w:rsid w:val="009402E7"/>
    <w:rsid w:val="00941959"/>
    <w:rsid w:val="00941A5C"/>
    <w:rsid w:val="0094225C"/>
    <w:rsid w:val="00942885"/>
    <w:rsid w:val="0094295F"/>
    <w:rsid w:val="00942BF8"/>
    <w:rsid w:val="00942D04"/>
    <w:rsid w:val="00943760"/>
    <w:rsid w:val="00944E7E"/>
    <w:rsid w:val="009453C1"/>
    <w:rsid w:val="00945699"/>
    <w:rsid w:val="00945D3D"/>
    <w:rsid w:val="00946C6E"/>
    <w:rsid w:val="009474B3"/>
    <w:rsid w:val="009508D1"/>
    <w:rsid w:val="00951708"/>
    <w:rsid w:val="009517F2"/>
    <w:rsid w:val="00951C75"/>
    <w:rsid w:val="0095274D"/>
    <w:rsid w:val="009537B3"/>
    <w:rsid w:val="00953D99"/>
    <w:rsid w:val="0095416D"/>
    <w:rsid w:val="00954C9E"/>
    <w:rsid w:val="009565DE"/>
    <w:rsid w:val="00956BAD"/>
    <w:rsid w:val="00956D0A"/>
    <w:rsid w:val="009571D3"/>
    <w:rsid w:val="009575FA"/>
    <w:rsid w:val="00957745"/>
    <w:rsid w:val="00960886"/>
    <w:rsid w:val="009611F9"/>
    <w:rsid w:val="0096206C"/>
    <w:rsid w:val="00963213"/>
    <w:rsid w:val="009638C4"/>
    <w:rsid w:val="00964086"/>
    <w:rsid w:val="00964A35"/>
    <w:rsid w:val="009650D7"/>
    <w:rsid w:val="009659C7"/>
    <w:rsid w:val="00965FE8"/>
    <w:rsid w:val="00966483"/>
    <w:rsid w:val="009677C8"/>
    <w:rsid w:val="009679C2"/>
    <w:rsid w:val="00967FA7"/>
    <w:rsid w:val="009700F6"/>
    <w:rsid w:val="00971801"/>
    <w:rsid w:val="009729E1"/>
    <w:rsid w:val="00972B28"/>
    <w:rsid w:val="00972EE2"/>
    <w:rsid w:val="00972FCC"/>
    <w:rsid w:val="0097330C"/>
    <w:rsid w:val="0097366C"/>
    <w:rsid w:val="00973D02"/>
    <w:rsid w:val="00973EE0"/>
    <w:rsid w:val="00974A3F"/>
    <w:rsid w:val="00975D0B"/>
    <w:rsid w:val="00976572"/>
    <w:rsid w:val="00976828"/>
    <w:rsid w:val="0098056A"/>
    <w:rsid w:val="00980574"/>
    <w:rsid w:val="00980943"/>
    <w:rsid w:val="00980DDD"/>
    <w:rsid w:val="0098129A"/>
    <w:rsid w:val="009815CE"/>
    <w:rsid w:val="009819FC"/>
    <w:rsid w:val="009824AC"/>
    <w:rsid w:val="0098263B"/>
    <w:rsid w:val="00983E43"/>
    <w:rsid w:val="00984599"/>
    <w:rsid w:val="00984E4B"/>
    <w:rsid w:val="00985535"/>
    <w:rsid w:val="0098596E"/>
    <w:rsid w:val="00985DC9"/>
    <w:rsid w:val="00986814"/>
    <w:rsid w:val="0098693A"/>
    <w:rsid w:val="0098718F"/>
    <w:rsid w:val="0099038C"/>
    <w:rsid w:val="00990890"/>
    <w:rsid w:val="00990A50"/>
    <w:rsid w:val="00991855"/>
    <w:rsid w:val="0099194B"/>
    <w:rsid w:val="00992876"/>
    <w:rsid w:val="009946BB"/>
    <w:rsid w:val="00994AD9"/>
    <w:rsid w:val="00995048"/>
    <w:rsid w:val="00996115"/>
    <w:rsid w:val="0099758D"/>
    <w:rsid w:val="00997AB7"/>
    <w:rsid w:val="00997B26"/>
    <w:rsid w:val="00997B7E"/>
    <w:rsid w:val="009A045D"/>
    <w:rsid w:val="009A0703"/>
    <w:rsid w:val="009A0B13"/>
    <w:rsid w:val="009A18CC"/>
    <w:rsid w:val="009A1B20"/>
    <w:rsid w:val="009A2868"/>
    <w:rsid w:val="009A2C4F"/>
    <w:rsid w:val="009A2FC6"/>
    <w:rsid w:val="009A3C35"/>
    <w:rsid w:val="009A4088"/>
    <w:rsid w:val="009A445E"/>
    <w:rsid w:val="009A4AF1"/>
    <w:rsid w:val="009A5B61"/>
    <w:rsid w:val="009A5C08"/>
    <w:rsid w:val="009B0114"/>
    <w:rsid w:val="009B0F2C"/>
    <w:rsid w:val="009B1089"/>
    <w:rsid w:val="009B1727"/>
    <w:rsid w:val="009B1EE2"/>
    <w:rsid w:val="009B3095"/>
    <w:rsid w:val="009B42C4"/>
    <w:rsid w:val="009B46A8"/>
    <w:rsid w:val="009B5CB1"/>
    <w:rsid w:val="009B5EBE"/>
    <w:rsid w:val="009B6F39"/>
    <w:rsid w:val="009B7067"/>
    <w:rsid w:val="009B70DA"/>
    <w:rsid w:val="009B74DB"/>
    <w:rsid w:val="009B7BDF"/>
    <w:rsid w:val="009C033D"/>
    <w:rsid w:val="009C0AE0"/>
    <w:rsid w:val="009C0C60"/>
    <w:rsid w:val="009C0D9F"/>
    <w:rsid w:val="009C1B0C"/>
    <w:rsid w:val="009C1D72"/>
    <w:rsid w:val="009C2575"/>
    <w:rsid w:val="009C3437"/>
    <w:rsid w:val="009C37D9"/>
    <w:rsid w:val="009C3B23"/>
    <w:rsid w:val="009C3C11"/>
    <w:rsid w:val="009C3FDE"/>
    <w:rsid w:val="009C48F6"/>
    <w:rsid w:val="009C4E03"/>
    <w:rsid w:val="009C56DA"/>
    <w:rsid w:val="009C6C9B"/>
    <w:rsid w:val="009C6F9E"/>
    <w:rsid w:val="009C7A42"/>
    <w:rsid w:val="009C7A7D"/>
    <w:rsid w:val="009C7E62"/>
    <w:rsid w:val="009D00EE"/>
    <w:rsid w:val="009D0A94"/>
    <w:rsid w:val="009D1246"/>
    <w:rsid w:val="009D1428"/>
    <w:rsid w:val="009D1A59"/>
    <w:rsid w:val="009D1B7F"/>
    <w:rsid w:val="009D46E6"/>
    <w:rsid w:val="009D4715"/>
    <w:rsid w:val="009D4E65"/>
    <w:rsid w:val="009D513E"/>
    <w:rsid w:val="009D576B"/>
    <w:rsid w:val="009D5790"/>
    <w:rsid w:val="009D61C8"/>
    <w:rsid w:val="009D67D3"/>
    <w:rsid w:val="009D6AA6"/>
    <w:rsid w:val="009D6F57"/>
    <w:rsid w:val="009D71B3"/>
    <w:rsid w:val="009D7DC0"/>
    <w:rsid w:val="009E041D"/>
    <w:rsid w:val="009E0932"/>
    <w:rsid w:val="009E0A66"/>
    <w:rsid w:val="009E0D95"/>
    <w:rsid w:val="009E0FF2"/>
    <w:rsid w:val="009E1417"/>
    <w:rsid w:val="009E18E3"/>
    <w:rsid w:val="009E1B89"/>
    <w:rsid w:val="009E20A6"/>
    <w:rsid w:val="009E2E0A"/>
    <w:rsid w:val="009E330E"/>
    <w:rsid w:val="009E3620"/>
    <w:rsid w:val="009E37C0"/>
    <w:rsid w:val="009E4AB5"/>
    <w:rsid w:val="009E616C"/>
    <w:rsid w:val="009E6B90"/>
    <w:rsid w:val="009E6F0B"/>
    <w:rsid w:val="009E7167"/>
    <w:rsid w:val="009E7BB1"/>
    <w:rsid w:val="009F0089"/>
    <w:rsid w:val="009F13AF"/>
    <w:rsid w:val="009F337D"/>
    <w:rsid w:val="009F36B4"/>
    <w:rsid w:val="009F3BF2"/>
    <w:rsid w:val="009F3C4D"/>
    <w:rsid w:val="009F3C85"/>
    <w:rsid w:val="009F3CA4"/>
    <w:rsid w:val="009F4994"/>
    <w:rsid w:val="009F5062"/>
    <w:rsid w:val="009F5175"/>
    <w:rsid w:val="009F5CC9"/>
    <w:rsid w:val="009F6296"/>
    <w:rsid w:val="009F6990"/>
    <w:rsid w:val="009F7036"/>
    <w:rsid w:val="009F7458"/>
    <w:rsid w:val="009F7696"/>
    <w:rsid w:val="009F7A2F"/>
    <w:rsid w:val="009F7AAD"/>
    <w:rsid w:val="009F7B1C"/>
    <w:rsid w:val="00A006E4"/>
    <w:rsid w:val="00A0215D"/>
    <w:rsid w:val="00A02C93"/>
    <w:rsid w:val="00A04604"/>
    <w:rsid w:val="00A04E04"/>
    <w:rsid w:val="00A04FA4"/>
    <w:rsid w:val="00A04FB2"/>
    <w:rsid w:val="00A05681"/>
    <w:rsid w:val="00A05F2A"/>
    <w:rsid w:val="00A06492"/>
    <w:rsid w:val="00A067C8"/>
    <w:rsid w:val="00A0689E"/>
    <w:rsid w:val="00A06BB1"/>
    <w:rsid w:val="00A06E40"/>
    <w:rsid w:val="00A06ED9"/>
    <w:rsid w:val="00A071B3"/>
    <w:rsid w:val="00A07B11"/>
    <w:rsid w:val="00A103F6"/>
    <w:rsid w:val="00A10B9A"/>
    <w:rsid w:val="00A1116C"/>
    <w:rsid w:val="00A11D49"/>
    <w:rsid w:val="00A12519"/>
    <w:rsid w:val="00A12D9B"/>
    <w:rsid w:val="00A1332F"/>
    <w:rsid w:val="00A137DC"/>
    <w:rsid w:val="00A139EA"/>
    <w:rsid w:val="00A15B56"/>
    <w:rsid w:val="00A165D1"/>
    <w:rsid w:val="00A1668F"/>
    <w:rsid w:val="00A16C51"/>
    <w:rsid w:val="00A16FDC"/>
    <w:rsid w:val="00A170A9"/>
    <w:rsid w:val="00A17D60"/>
    <w:rsid w:val="00A20556"/>
    <w:rsid w:val="00A20743"/>
    <w:rsid w:val="00A209C6"/>
    <w:rsid w:val="00A20B28"/>
    <w:rsid w:val="00A210AB"/>
    <w:rsid w:val="00A21430"/>
    <w:rsid w:val="00A21B7F"/>
    <w:rsid w:val="00A21F51"/>
    <w:rsid w:val="00A23C82"/>
    <w:rsid w:val="00A23FC0"/>
    <w:rsid w:val="00A24EC8"/>
    <w:rsid w:val="00A250F0"/>
    <w:rsid w:val="00A253A5"/>
    <w:rsid w:val="00A25440"/>
    <w:rsid w:val="00A2580A"/>
    <w:rsid w:val="00A25DF2"/>
    <w:rsid w:val="00A26D0B"/>
    <w:rsid w:val="00A271EC"/>
    <w:rsid w:val="00A272D4"/>
    <w:rsid w:val="00A27C90"/>
    <w:rsid w:val="00A3096F"/>
    <w:rsid w:val="00A30EA0"/>
    <w:rsid w:val="00A317F2"/>
    <w:rsid w:val="00A319CA"/>
    <w:rsid w:val="00A3257D"/>
    <w:rsid w:val="00A32C0A"/>
    <w:rsid w:val="00A331B4"/>
    <w:rsid w:val="00A34424"/>
    <w:rsid w:val="00A347F2"/>
    <w:rsid w:val="00A34A57"/>
    <w:rsid w:val="00A3589E"/>
    <w:rsid w:val="00A35EFD"/>
    <w:rsid w:val="00A36028"/>
    <w:rsid w:val="00A362D1"/>
    <w:rsid w:val="00A373C3"/>
    <w:rsid w:val="00A404B6"/>
    <w:rsid w:val="00A40681"/>
    <w:rsid w:val="00A40C97"/>
    <w:rsid w:val="00A41118"/>
    <w:rsid w:val="00A41C2A"/>
    <w:rsid w:val="00A425D2"/>
    <w:rsid w:val="00A42F65"/>
    <w:rsid w:val="00A42FAF"/>
    <w:rsid w:val="00A435C0"/>
    <w:rsid w:val="00A43D35"/>
    <w:rsid w:val="00A43DCC"/>
    <w:rsid w:val="00A45919"/>
    <w:rsid w:val="00A472DA"/>
    <w:rsid w:val="00A47A30"/>
    <w:rsid w:val="00A50607"/>
    <w:rsid w:val="00A506B2"/>
    <w:rsid w:val="00A51670"/>
    <w:rsid w:val="00A517AC"/>
    <w:rsid w:val="00A51C7C"/>
    <w:rsid w:val="00A53428"/>
    <w:rsid w:val="00A540FA"/>
    <w:rsid w:val="00A54EB8"/>
    <w:rsid w:val="00A550FF"/>
    <w:rsid w:val="00A556E3"/>
    <w:rsid w:val="00A55A20"/>
    <w:rsid w:val="00A55A6F"/>
    <w:rsid w:val="00A55EC4"/>
    <w:rsid w:val="00A563FA"/>
    <w:rsid w:val="00A56EFD"/>
    <w:rsid w:val="00A57A7A"/>
    <w:rsid w:val="00A60841"/>
    <w:rsid w:val="00A61282"/>
    <w:rsid w:val="00A61F33"/>
    <w:rsid w:val="00A623AA"/>
    <w:rsid w:val="00A6241F"/>
    <w:rsid w:val="00A634DA"/>
    <w:rsid w:val="00A63ABD"/>
    <w:rsid w:val="00A6466D"/>
    <w:rsid w:val="00A64C1D"/>
    <w:rsid w:val="00A64CB9"/>
    <w:rsid w:val="00A6549D"/>
    <w:rsid w:val="00A656AB"/>
    <w:rsid w:val="00A65F26"/>
    <w:rsid w:val="00A66130"/>
    <w:rsid w:val="00A665E2"/>
    <w:rsid w:val="00A66611"/>
    <w:rsid w:val="00A66FC5"/>
    <w:rsid w:val="00A674F1"/>
    <w:rsid w:val="00A6755E"/>
    <w:rsid w:val="00A67A3C"/>
    <w:rsid w:val="00A70681"/>
    <w:rsid w:val="00A70D65"/>
    <w:rsid w:val="00A7199E"/>
    <w:rsid w:val="00A71F02"/>
    <w:rsid w:val="00A720B6"/>
    <w:rsid w:val="00A72681"/>
    <w:rsid w:val="00A727A2"/>
    <w:rsid w:val="00A72A18"/>
    <w:rsid w:val="00A72C4F"/>
    <w:rsid w:val="00A73057"/>
    <w:rsid w:val="00A753D5"/>
    <w:rsid w:val="00A75467"/>
    <w:rsid w:val="00A76276"/>
    <w:rsid w:val="00A771A9"/>
    <w:rsid w:val="00A77306"/>
    <w:rsid w:val="00A77B94"/>
    <w:rsid w:val="00A801F6"/>
    <w:rsid w:val="00A80A61"/>
    <w:rsid w:val="00A80E7C"/>
    <w:rsid w:val="00A824AD"/>
    <w:rsid w:val="00A828B5"/>
    <w:rsid w:val="00A82B27"/>
    <w:rsid w:val="00A82C2B"/>
    <w:rsid w:val="00A8306F"/>
    <w:rsid w:val="00A830F0"/>
    <w:rsid w:val="00A83E66"/>
    <w:rsid w:val="00A84216"/>
    <w:rsid w:val="00A8439B"/>
    <w:rsid w:val="00A843B1"/>
    <w:rsid w:val="00A847D0"/>
    <w:rsid w:val="00A84E1C"/>
    <w:rsid w:val="00A859DB"/>
    <w:rsid w:val="00A85A1A"/>
    <w:rsid w:val="00A87495"/>
    <w:rsid w:val="00A877D1"/>
    <w:rsid w:val="00A87B94"/>
    <w:rsid w:val="00A90035"/>
    <w:rsid w:val="00A90381"/>
    <w:rsid w:val="00A9087F"/>
    <w:rsid w:val="00A908AB"/>
    <w:rsid w:val="00A9090E"/>
    <w:rsid w:val="00A90B51"/>
    <w:rsid w:val="00A91288"/>
    <w:rsid w:val="00A91555"/>
    <w:rsid w:val="00A91ABE"/>
    <w:rsid w:val="00A9258E"/>
    <w:rsid w:val="00A944C2"/>
    <w:rsid w:val="00A948F9"/>
    <w:rsid w:val="00A9496D"/>
    <w:rsid w:val="00A95186"/>
    <w:rsid w:val="00A9636C"/>
    <w:rsid w:val="00A969EF"/>
    <w:rsid w:val="00A96ECB"/>
    <w:rsid w:val="00A97456"/>
    <w:rsid w:val="00A97515"/>
    <w:rsid w:val="00A979F7"/>
    <w:rsid w:val="00A97EC8"/>
    <w:rsid w:val="00AA0295"/>
    <w:rsid w:val="00AA05B1"/>
    <w:rsid w:val="00AA0946"/>
    <w:rsid w:val="00AA0C0A"/>
    <w:rsid w:val="00AA0F77"/>
    <w:rsid w:val="00AA1B1E"/>
    <w:rsid w:val="00AA1BED"/>
    <w:rsid w:val="00AA1D96"/>
    <w:rsid w:val="00AA1F89"/>
    <w:rsid w:val="00AA222C"/>
    <w:rsid w:val="00AA240B"/>
    <w:rsid w:val="00AA3637"/>
    <w:rsid w:val="00AA3C93"/>
    <w:rsid w:val="00AA3F61"/>
    <w:rsid w:val="00AA4273"/>
    <w:rsid w:val="00AA4915"/>
    <w:rsid w:val="00AA509D"/>
    <w:rsid w:val="00AA57E4"/>
    <w:rsid w:val="00AA59EB"/>
    <w:rsid w:val="00AA5C5D"/>
    <w:rsid w:val="00AA5D24"/>
    <w:rsid w:val="00AA6B34"/>
    <w:rsid w:val="00AA76AA"/>
    <w:rsid w:val="00AA7997"/>
    <w:rsid w:val="00AA7A82"/>
    <w:rsid w:val="00AB0FB9"/>
    <w:rsid w:val="00AB1B41"/>
    <w:rsid w:val="00AB1B5B"/>
    <w:rsid w:val="00AB24C4"/>
    <w:rsid w:val="00AB25F5"/>
    <w:rsid w:val="00AB29F5"/>
    <w:rsid w:val="00AB3332"/>
    <w:rsid w:val="00AB3785"/>
    <w:rsid w:val="00AB4991"/>
    <w:rsid w:val="00AB4D3F"/>
    <w:rsid w:val="00AB5119"/>
    <w:rsid w:val="00AB540C"/>
    <w:rsid w:val="00AB712C"/>
    <w:rsid w:val="00AB7A39"/>
    <w:rsid w:val="00AC0052"/>
    <w:rsid w:val="00AC0A7A"/>
    <w:rsid w:val="00AC2065"/>
    <w:rsid w:val="00AC2C37"/>
    <w:rsid w:val="00AC2D9D"/>
    <w:rsid w:val="00AC34D8"/>
    <w:rsid w:val="00AC4483"/>
    <w:rsid w:val="00AC506A"/>
    <w:rsid w:val="00AC54AD"/>
    <w:rsid w:val="00AD020F"/>
    <w:rsid w:val="00AD0517"/>
    <w:rsid w:val="00AD17FC"/>
    <w:rsid w:val="00AD1EEE"/>
    <w:rsid w:val="00AD288B"/>
    <w:rsid w:val="00AD2D28"/>
    <w:rsid w:val="00AD2F4F"/>
    <w:rsid w:val="00AD31FC"/>
    <w:rsid w:val="00AD35C4"/>
    <w:rsid w:val="00AD35EB"/>
    <w:rsid w:val="00AD4810"/>
    <w:rsid w:val="00AD4A61"/>
    <w:rsid w:val="00AD5415"/>
    <w:rsid w:val="00AD580B"/>
    <w:rsid w:val="00AD5A64"/>
    <w:rsid w:val="00AD64C8"/>
    <w:rsid w:val="00AD6B60"/>
    <w:rsid w:val="00AD7390"/>
    <w:rsid w:val="00AD7791"/>
    <w:rsid w:val="00AE01CF"/>
    <w:rsid w:val="00AE0766"/>
    <w:rsid w:val="00AE15C6"/>
    <w:rsid w:val="00AE18ED"/>
    <w:rsid w:val="00AE1A7B"/>
    <w:rsid w:val="00AE1D42"/>
    <w:rsid w:val="00AE20B4"/>
    <w:rsid w:val="00AE22B9"/>
    <w:rsid w:val="00AE2A88"/>
    <w:rsid w:val="00AE3032"/>
    <w:rsid w:val="00AE308C"/>
    <w:rsid w:val="00AE33D9"/>
    <w:rsid w:val="00AE33E8"/>
    <w:rsid w:val="00AE355B"/>
    <w:rsid w:val="00AE3693"/>
    <w:rsid w:val="00AE3B94"/>
    <w:rsid w:val="00AE4908"/>
    <w:rsid w:val="00AE4EE8"/>
    <w:rsid w:val="00AE6311"/>
    <w:rsid w:val="00AE6B26"/>
    <w:rsid w:val="00AE7015"/>
    <w:rsid w:val="00AE7A20"/>
    <w:rsid w:val="00AF0E7E"/>
    <w:rsid w:val="00AF1950"/>
    <w:rsid w:val="00AF1C18"/>
    <w:rsid w:val="00AF22D4"/>
    <w:rsid w:val="00AF27B1"/>
    <w:rsid w:val="00AF2C47"/>
    <w:rsid w:val="00AF2F76"/>
    <w:rsid w:val="00AF338C"/>
    <w:rsid w:val="00AF3683"/>
    <w:rsid w:val="00AF44AF"/>
    <w:rsid w:val="00AF45D4"/>
    <w:rsid w:val="00AF48DD"/>
    <w:rsid w:val="00AF520C"/>
    <w:rsid w:val="00AF5402"/>
    <w:rsid w:val="00AF54AA"/>
    <w:rsid w:val="00AF6A80"/>
    <w:rsid w:val="00AF7515"/>
    <w:rsid w:val="00B00D29"/>
    <w:rsid w:val="00B00D66"/>
    <w:rsid w:val="00B00E1A"/>
    <w:rsid w:val="00B011B9"/>
    <w:rsid w:val="00B012FD"/>
    <w:rsid w:val="00B01A4D"/>
    <w:rsid w:val="00B01F27"/>
    <w:rsid w:val="00B02257"/>
    <w:rsid w:val="00B02F79"/>
    <w:rsid w:val="00B02FA5"/>
    <w:rsid w:val="00B0300E"/>
    <w:rsid w:val="00B04395"/>
    <w:rsid w:val="00B047F9"/>
    <w:rsid w:val="00B049F4"/>
    <w:rsid w:val="00B05A75"/>
    <w:rsid w:val="00B05AC6"/>
    <w:rsid w:val="00B0638C"/>
    <w:rsid w:val="00B065D3"/>
    <w:rsid w:val="00B070F0"/>
    <w:rsid w:val="00B07518"/>
    <w:rsid w:val="00B10AE2"/>
    <w:rsid w:val="00B115EA"/>
    <w:rsid w:val="00B12521"/>
    <w:rsid w:val="00B125E8"/>
    <w:rsid w:val="00B1357A"/>
    <w:rsid w:val="00B1357F"/>
    <w:rsid w:val="00B13E51"/>
    <w:rsid w:val="00B14677"/>
    <w:rsid w:val="00B14841"/>
    <w:rsid w:val="00B14F09"/>
    <w:rsid w:val="00B165C3"/>
    <w:rsid w:val="00B167E3"/>
    <w:rsid w:val="00B20937"/>
    <w:rsid w:val="00B20AA4"/>
    <w:rsid w:val="00B20EFA"/>
    <w:rsid w:val="00B210EB"/>
    <w:rsid w:val="00B21142"/>
    <w:rsid w:val="00B21C6F"/>
    <w:rsid w:val="00B21E22"/>
    <w:rsid w:val="00B22075"/>
    <w:rsid w:val="00B22384"/>
    <w:rsid w:val="00B226E2"/>
    <w:rsid w:val="00B22809"/>
    <w:rsid w:val="00B234E6"/>
    <w:rsid w:val="00B24665"/>
    <w:rsid w:val="00B24E32"/>
    <w:rsid w:val="00B254CA"/>
    <w:rsid w:val="00B25853"/>
    <w:rsid w:val="00B27696"/>
    <w:rsid w:val="00B301B5"/>
    <w:rsid w:val="00B3129F"/>
    <w:rsid w:val="00B318E3"/>
    <w:rsid w:val="00B31D6F"/>
    <w:rsid w:val="00B31E9E"/>
    <w:rsid w:val="00B32D76"/>
    <w:rsid w:val="00B33E14"/>
    <w:rsid w:val="00B33E22"/>
    <w:rsid w:val="00B341CF"/>
    <w:rsid w:val="00B34845"/>
    <w:rsid w:val="00B34E05"/>
    <w:rsid w:val="00B35CAE"/>
    <w:rsid w:val="00B35E0C"/>
    <w:rsid w:val="00B36AC0"/>
    <w:rsid w:val="00B3780F"/>
    <w:rsid w:val="00B37EEB"/>
    <w:rsid w:val="00B40503"/>
    <w:rsid w:val="00B406AB"/>
    <w:rsid w:val="00B409EB"/>
    <w:rsid w:val="00B410BA"/>
    <w:rsid w:val="00B411EB"/>
    <w:rsid w:val="00B4208D"/>
    <w:rsid w:val="00B43551"/>
    <w:rsid w:val="00B44233"/>
    <w:rsid w:val="00B446CE"/>
    <w:rsid w:val="00B448F2"/>
    <w:rsid w:val="00B461B6"/>
    <w:rsid w:val="00B4640A"/>
    <w:rsid w:val="00B467F4"/>
    <w:rsid w:val="00B474FE"/>
    <w:rsid w:val="00B476DF"/>
    <w:rsid w:val="00B47D1C"/>
    <w:rsid w:val="00B50C2D"/>
    <w:rsid w:val="00B51083"/>
    <w:rsid w:val="00B511BA"/>
    <w:rsid w:val="00B516B1"/>
    <w:rsid w:val="00B5255D"/>
    <w:rsid w:val="00B52635"/>
    <w:rsid w:val="00B5282E"/>
    <w:rsid w:val="00B54192"/>
    <w:rsid w:val="00B54273"/>
    <w:rsid w:val="00B5465D"/>
    <w:rsid w:val="00B568AC"/>
    <w:rsid w:val="00B57B81"/>
    <w:rsid w:val="00B607DA"/>
    <w:rsid w:val="00B60A0C"/>
    <w:rsid w:val="00B60F7E"/>
    <w:rsid w:val="00B623C2"/>
    <w:rsid w:val="00B62D0E"/>
    <w:rsid w:val="00B631D6"/>
    <w:rsid w:val="00B651B2"/>
    <w:rsid w:val="00B66665"/>
    <w:rsid w:val="00B66B98"/>
    <w:rsid w:val="00B67CF9"/>
    <w:rsid w:val="00B701A1"/>
    <w:rsid w:val="00B7091D"/>
    <w:rsid w:val="00B70BC0"/>
    <w:rsid w:val="00B70F56"/>
    <w:rsid w:val="00B7124B"/>
    <w:rsid w:val="00B71E59"/>
    <w:rsid w:val="00B71EF1"/>
    <w:rsid w:val="00B7349E"/>
    <w:rsid w:val="00B73606"/>
    <w:rsid w:val="00B73B77"/>
    <w:rsid w:val="00B74071"/>
    <w:rsid w:val="00B7446F"/>
    <w:rsid w:val="00B745CD"/>
    <w:rsid w:val="00B747C1"/>
    <w:rsid w:val="00B74D09"/>
    <w:rsid w:val="00B7525D"/>
    <w:rsid w:val="00B75871"/>
    <w:rsid w:val="00B758C4"/>
    <w:rsid w:val="00B7594F"/>
    <w:rsid w:val="00B75B10"/>
    <w:rsid w:val="00B75F63"/>
    <w:rsid w:val="00B76433"/>
    <w:rsid w:val="00B7722F"/>
    <w:rsid w:val="00B808F9"/>
    <w:rsid w:val="00B80C72"/>
    <w:rsid w:val="00B80F42"/>
    <w:rsid w:val="00B81C75"/>
    <w:rsid w:val="00B81E0B"/>
    <w:rsid w:val="00B81F12"/>
    <w:rsid w:val="00B821D7"/>
    <w:rsid w:val="00B85715"/>
    <w:rsid w:val="00B866BD"/>
    <w:rsid w:val="00B87156"/>
    <w:rsid w:val="00B877DD"/>
    <w:rsid w:val="00B90826"/>
    <w:rsid w:val="00B90842"/>
    <w:rsid w:val="00B90948"/>
    <w:rsid w:val="00B90F23"/>
    <w:rsid w:val="00B9221F"/>
    <w:rsid w:val="00B92531"/>
    <w:rsid w:val="00B9256E"/>
    <w:rsid w:val="00B92AD1"/>
    <w:rsid w:val="00B93D72"/>
    <w:rsid w:val="00B94630"/>
    <w:rsid w:val="00B950E8"/>
    <w:rsid w:val="00B9567E"/>
    <w:rsid w:val="00B961D7"/>
    <w:rsid w:val="00B96A6F"/>
    <w:rsid w:val="00B96EF4"/>
    <w:rsid w:val="00B973B5"/>
    <w:rsid w:val="00B976B9"/>
    <w:rsid w:val="00B97877"/>
    <w:rsid w:val="00B97971"/>
    <w:rsid w:val="00B97A3F"/>
    <w:rsid w:val="00B97DE9"/>
    <w:rsid w:val="00BA0A64"/>
    <w:rsid w:val="00BA14D3"/>
    <w:rsid w:val="00BA1515"/>
    <w:rsid w:val="00BA2145"/>
    <w:rsid w:val="00BA2363"/>
    <w:rsid w:val="00BA2430"/>
    <w:rsid w:val="00BA28B1"/>
    <w:rsid w:val="00BA2BFE"/>
    <w:rsid w:val="00BA466E"/>
    <w:rsid w:val="00BA4D74"/>
    <w:rsid w:val="00BA533C"/>
    <w:rsid w:val="00BA5B5F"/>
    <w:rsid w:val="00BA5F21"/>
    <w:rsid w:val="00BA6037"/>
    <w:rsid w:val="00BA68DC"/>
    <w:rsid w:val="00BA69EA"/>
    <w:rsid w:val="00BB0298"/>
    <w:rsid w:val="00BB0409"/>
    <w:rsid w:val="00BB05E6"/>
    <w:rsid w:val="00BB2E22"/>
    <w:rsid w:val="00BB305D"/>
    <w:rsid w:val="00BB344C"/>
    <w:rsid w:val="00BB4399"/>
    <w:rsid w:val="00BB45FA"/>
    <w:rsid w:val="00BB4BF9"/>
    <w:rsid w:val="00BB5E94"/>
    <w:rsid w:val="00BB5F4B"/>
    <w:rsid w:val="00BB6A6F"/>
    <w:rsid w:val="00BB70DA"/>
    <w:rsid w:val="00BB74F4"/>
    <w:rsid w:val="00BB78D5"/>
    <w:rsid w:val="00BB7FFC"/>
    <w:rsid w:val="00BC066B"/>
    <w:rsid w:val="00BC08E1"/>
    <w:rsid w:val="00BC24A3"/>
    <w:rsid w:val="00BC2A15"/>
    <w:rsid w:val="00BC2F30"/>
    <w:rsid w:val="00BC36EB"/>
    <w:rsid w:val="00BC399E"/>
    <w:rsid w:val="00BC49E6"/>
    <w:rsid w:val="00BC5861"/>
    <w:rsid w:val="00BC5971"/>
    <w:rsid w:val="00BC5E1F"/>
    <w:rsid w:val="00BC6807"/>
    <w:rsid w:val="00BC6DF2"/>
    <w:rsid w:val="00BC7B1B"/>
    <w:rsid w:val="00BD07F0"/>
    <w:rsid w:val="00BD22E3"/>
    <w:rsid w:val="00BD2E3C"/>
    <w:rsid w:val="00BD33D0"/>
    <w:rsid w:val="00BD35A6"/>
    <w:rsid w:val="00BD4BC1"/>
    <w:rsid w:val="00BD505E"/>
    <w:rsid w:val="00BD5226"/>
    <w:rsid w:val="00BD53D0"/>
    <w:rsid w:val="00BD5B1B"/>
    <w:rsid w:val="00BD64F4"/>
    <w:rsid w:val="00BD69CA"/>
    <w:rsid w:val="00BD6B2B"/>
    <w:rsid w:val="00BE0A95"/>
    <w:rsid w:val="00BE0DB5"/>
    <w:rsid w:val="00BE10A7"/>
    <w:rsid w:val="00BE1263"/>
    <w:rsid w:val="00BE197F"/>
    <w:rsid w:val="00BE1B78"/>
    <w:rsid w:val="00BE1E72"/>
    <w:rsid w:val="00BE2638"/>
    <w:rsid w:val="00BE463A"/>
    <w:rsid w:val="00BE5B7D"/>
    <w:rsid w:val="00BE5DAF"/>
    <w:rsid w:val="00BE5F38"/>
    <w:rsid w:val="00BE7E7D"/>
    <w:rsid w:val="00BF0408"/>
    <w:rsid w:val="00BF1300"/>
    <w:rsid w:val="00BF1BC9"/>
    <w:rsid w:val="00BF1EED"/>
    <w:rsid w:val="00BF2468"/>
    <w:rsid w:val="00BF3526"/>
    <w:rsid w:val="00BF3A7F"/>
    <w:rsid w:val="00BF3EE4"/>
    <w:rsid w:val="00BF464E"/>
    <w:rsid w:val="00BF4C0A"/>
    <w:rsid w:val="00BF4D15"/>
    <w:rsid w:val="00BF5486"/>
    <w:rsid w:val="00BF6DDF"/>
    <w:rsid w:val="00BF720D"/>
    <w:rsid w:val="00C00443"/>
    <w:rsid w:val="00C02F79"/>
    <w:rsid w:val="00C032F8"/>
    <w:rsid w:val="00C03758"/>
    <w:rsid w:val="00C04878"/>
    <w:rsid w:val="00C04BB6"/>
    <w:rsid w:val="00C050DF"/>
    <w:rsid w:val="00C05730"/>
    <w:rsid w:val="00C058D7"/>
    <w:rsid w:val="00C0627C"/>
    <w:rsid w:val="00C06327"/>
    <w:rsid w:val="00C06A89"/>
    <w:rsid w:val="00C06E63"/>
    <w:rsid w:val="00C074D6"/>
    <w:rsid w:val="00C07531"/>
    <w:rsid w:val="00C07775"/>
    <w:rsid w:val="00C07A2F"/>
    <w:rsid w:val="00C10061"/>
    <w:rsid w:val="00C10247"/>
    <w:rsid w:val="00C10603"/>
    <w:rsid w:val="00C11425"/>
    <w:rsid w:val="00C114A7"/>
    <w:rsid w:val="00C11F7C"/>
    <w:rsid w:val="00C120D1"/>
    <w:rsid w:val="00C121CC"/>
    <w:rsid w:val="00C13C92"/>
    <w:rsid w:val="00C14F8E"/>
    <w:rsid w:val="00C15769"/>
    <w:rsid w:val="00C15AD1"/>
    <w:rsid w:val="00C15C30"/>
    <w:rsid w:val="00C15EF6"/>
    <w:rsid w:val="00C15FB7"/>
    <w:rsid w:val="00C163CE"/>
    <w:rsid w:val="00C1682E"/>
    <w:rsid w:val="00C171D5"/>
    <w:rsid w:val="00C176CA"/>
    <w:rsid w:val="00C17C0B"/>
    <w:rsid w:val="00C17C46"/>
    <w:rsid w:val="00C212C5"/>
    <w:rsid w:val="00C21989"/>
    <w:rsid w:val="00C21D5B"/>
    <w:rsid w:val="00C22C8F"/>
    <w:rsid w:val="00C23B94"/>
    <w:rsid w:val="00C23C78"/>
    <w:rsid w:val="00C2413C"/>
    <w:rsid w:val="00C24647"/>
    <w:rsid w:val="00C25676"/>
    <w:rsid w:val="00C25C3C"/>
    <w:rsid w:val="00C25EFF"/>
    <w:rsid w:val="00C27845"/>
    <w:rsid w:val="00C307F8"/>
    <w:rsid w:val="00C30FE9"/>
    <w:rsid w:val="00C314CB"/>
    <w:rsid w:val="00C31EAB"/>
    <w:rsid w:val="00C31F0F"/>
    <w:rsid w:val="00C32359"/>
    <w:rsid w:val="00C324B9"/>
    <w:rsid w:val="00C3384F"/>
    <w:rsid w:val="00C33C41"/>
    <w:rsid w:val="00C33DD0"/>
    <w:rsid w:val="00C33FA4"/>
    <w:rsid w:val="00C34486"/>
    <w:rsid w:val="00C34EE3"/>
    <w:rsid w:val="00C35D46"/>
    <w:rsid w:val="00C368A9"/>
    <w:rsid w:val="00C36A18"/>
    <w:rsid w:val="00C40893"/>
    <w:rsid w:val="00C40BA6"/>
    <w:rsid w:val="00C4139E"/>
    <w:rsid w:val="00C413F9"/>
    <w:rsid w:val="00C4159C"/>
    <w:rsid w:val="00C43562"/>
    <w:rsid w:val="00C437DF"/>
    <w:rsid w:val="00C44AE1"/>
    <w:rsid w:val="00C45F41"/>
    <w:rsid w:val="00C45F74"/>
    <w:rsid w:val="00C461EA"/>
    <w:rsid w:val="00C4725A"/>
    <w:rsid w:val="00C5057D"/>
    <w:rsid w:val="00C50C88"/>
    <w:rsid w:val="00C5112E"/>
    <w:rsid w:val="00C513E0"/>
    <w:rsid w:val="00C51CBF"/>
    <w:rsid w:val="00C521E5"/>
    <w:rsid w:val="00C523EF"/>
    <w:rsid w:val="00C52711"/>
    <w:rsid w:val="00C52AC8"/>
    <w:rsid w:val="00C52D5A"/>
    <w:rsid w:val="00C53247"/>
    <w:rsid w:val="00C532A5"/>
    <w:rsid w:val="00C532EB"/>
    <w:rsid w:val="00C533BC"/>
    <w:rsid w:val="00C53BE4"/>
    <w:rsid w:val="00C53E2C"/>
    <w:rsid w:val="00C542E4"/>
    <w:rsid w:val="00C54A18"/>
    <w:rsid w:val="00C550DB"/>
    <w:rsid w:val="00C553A1"/>
    <w:rsid w:val="00C55899"/>
    <w:rsid w:val="00C5597C"/>
    <w:rsid w:val="00C561C4"/>
    <w:rsid w:val="00C566AA"/>
    <w:rsid w:val="00C57457"/>
    <w:rsid w:val="00C57E2D"/>
    <w:rsid w:val="00C60C38"/>
    <w:rsid w:val="00C610C0"/>
    <w:rsid w:val="00C6114F"/>
    <w:rsid w:val="00C6115F"/>
    <w:rsid w:val="00C62517"/>
    <w:rsid w:val="00C628EA"/>
    <w:rsid w:val="00C62EE7"/>
    <w:rsid w:val="00C634F3"/>
    <w:rsid w:val="00C646A4"/>
    <w:rsid w:val="00C64AA3"/>
    <w:rsid w:val="00C65711"/>
    <w:rsid w:val="00C65C1F"/>
    <w:rsid w:val="00C6645E"/>
    <w:rsid w:val="00C66B13"/>
    <w:rsid w:val="00C6712F"/>
    <w:rsid w:val="00C67A1A"/>
    <w:rsid w:val="00C708C5"/>
    <w:rsid w:val="00C72BCA"/>
    <w:rsid w:val="00C73A40"/>
    <w:rsid w:val="00C73CC1"/>
    <w:rsid w:val="00C7427A"/>
    <w:rsid w:val="00C7527E"/>
    <w:rsid w:val="00C7544B"/>
    <w:rsid w:val="00C75704"/>
    <w:rsid w:val="00C75B80"/>
    <w:rsid w:val="00C75BC7"/>
    <w:rsid w:val="00C764CD"/>
    <w:rsid w:val="00C7717C"/>
    <w:rsid w:val="00C77FAC"/>
    <w:rsid w:val="00C812FC"/>
    <w:rsid w:val="00C81308"/>
    <w:rsid w:val="00C81753"/>
    <w:rsid w:val="00C822E5"/>
    <w:rsid w:val="00C82B77"/>
    <w:rsid w:val="00C82E99"/>
    <w:rsid w:val="00C84517"/>
    <w:rsid w:val="00C84D53"/>
    <w:rsid w:val="00C850C9"/>
    <w:rsid w:val="00C86A3D"/>
    <w:rsid w:val="00C86ED5"/>
    <w:rsid w:val="00C87085"/>
    <w:rsid w:val="00C900C6"/>
    <w:rsid w:val="00C9040F"/>
    <w:rsid w:val="00C90821"/>
    <w:rsid w:val="00C908F5"/>
    <w:rsid w:val="00C90DB9"/>
    <w:rsid w:val="00C916A1"/>
    <w:rsid w:val="00C91CA8"/>
    <w:rsid w:val="00C92766"/>
    <w:rsid w:val="00C93D6A"/>
    <w:rsid w:val="00C93EA1"/>
    <w:rsid w:val="00C94808"/>
    <w:rsid w:val="00C94B7F"/>
    <w:rsid w:val="00C94BFB"/>
    <w:rsid w:val="00C94F12"/>
    <w:rsid w:val="00C95BC8"/>
    <w:rsid w:val="00C96A7C"/>
    <w:rsid w:val="00C96C5D"/>
    <w:rsid w:val="00C96E99"/>
    <w:rsid w:val="00C97DD1"/>
    <w:rsid w:val="00CA0829"/>
    <w:rsid w:val="00CA0C4B"/>
    <w:rsid w:val="00CA18DA"/>
    <w:rsid w:val="00CA193B"/>
    <w:rsid w:val="00CA19AA"/>
    <w:rsid w:val="00CA1C9C"/>
    <w:rsid w:val="00CA2F58"/>
    <w:rsid w:val="00CA3C78"/>
    <w:rsid w:val="00CA3C84"/>
    <w:rsid w:val="00CA5B7A"/>
    <w:rsid w:val="00CA5C8F"/>
    <w:rsid w:val="00CA5E26"/>
    <w:rsid w:val="00CA6525"/>
    <w:rsid w:val="00CA71DF"/>
    <w:rsid w:val="00CB0937"/>
    <w:rsid w:val="00CB0B8E"/>
    <w:rsid w:val="00CB0E15"/>
    <w:rsid w:val="00CB1E99"/>
    <w:rsid w:val="00CB23A0"/>
    <w:rsid w:val="00CB2B53"/>
    <w:rsid w:val="00CB2F9E"/>
    <w:rsid w:val="00CB34D7"/>
    <w:rsid w:val="00CB3561"/>
    <w:rsid w:val="00CB372F"/>
    <w:rsid w:val="00CB3D35"/>
    <w:rsid w:val="00CB4B92"/>
    <w:rsid w:val="00CB4EE7"/>
    <w:rsid w:val="00CB52E9"/>
    <w:rsid w:val="00CB5BD4"/>
    <w:rsid w:val="00CB6318"/>
    <w:rsid w:val="00CB6DFB"/>
    <w:rsid w:val="00CB7634"/>
    <w:rsid w:val="00CB79EB"/>
    <w:rsid w:val="00CB7DEB"/>
    <w:rsid w:val="00CC0627"/>
    <w:rsid w:val="00CC0B62"/>
    <w:rsid w:val="00CC0EC8"/>
    <w:rsid w:val="00CC1492"/>
    <w:rsid w:val="00CC174D"/>
    <w:rsid w:val="00CC35C8"/>
    <w:rsid w:val="00CC39AB"/>
    <w:rsid w:val="00CC3CBF"/>
    <w:rsid w:val="00CC3E6E"/>
    <w:rsid w:val="00CC494B"/>
    <w:rsid w:val="00CC6031"/>
    <w:rsid w:val="00CC660E"/>
    <w:rsid w:val="00CC6AFC"/>
    <w:rsid w:val="00CC70A1"/>
    <w:rsid w:val="00CC72D9"/>
    <w:rsid w:val="00CC77C7"/>
    <w:rsid w:val="00CC78B1"/>
    <w:rsid w:val="00CD04EC"/>
    <w:rsid w:val="00CD053C"/>
    <w:rsid w:val="00CD053E"/>
    <w:rsid w:val="00CD136B"/>
    <w:rsid w:val="00CD139B"/>
    <w:rsid w:val="00CD2335"/>
    <w:rsid w:val="00CD23CA"/>
    <w:rsid w:val="00CD3F1F"/>
    <w:rsid w:val="00CD42B7"/>
    <w:rsid w:val="00CD4DEB"/>
    <w:rsid w:val="00CD500F"/>
    <w:rsid w:val="00CD5620"/>
    <w:rsid w:val="00CD6214"/>
    <w:rsid w:val="00CD6C5E"/>
    <w:rsid w:val="00CD7645"/>
    <w:rsid w:val="00CD7881"/>
    <w:rsid w:val="00CE05F8"/>
    <w:rsid w:val="00CE0892"/>
    <w:rsid w:val="00CE11FA"/>
    <w:rsid w:val="00CE1E74"/>
    <w:rsid w:val="00CE25E8"/>
    <w:rsid w:val="00CE2A6B"/>
    <w:rsid w:val="00CE2AC2"/>
    <w:rsid w:val="00CE3A7C"/>
    <w:rsid w:val="00CE401D"/>
    <w:rsid w:val="00CE4766"/>
    <w:rsid w:val="00CE4C25"/>
    <w:rsid w:val="00CE5378"/>
    <w:rsid w:val="00CE5547"/>
    <w:rsid w:val="00CE5B6B"/>
    <w:rsid w:val="00CE5C29"/>
    <w:rsid w:val="00CE5FE1"/>
    <w:rsid w:val="00CE6C6C"/>
    <w:rsid w:val="00CE7416"/>
    <w:rsid w:val="00CE74D5"/>
    <w:rsid w:val="00CE766F"/>
    <w:rsid w:val="00CF071D"/>
    <w:rsid w:val="00CF1F54"/>
    <w:rsid w:val="00CF2255"/>
    <w:rsid w:val="00CF37EF"/>
    <w:rsid w:val="00CF3839"/>
    <w:rsid w:val="00CF38E6"/>
    <w:rsid w:val="00CF4112"/>
    <w:rsid w:val="00CF48E4"/>
    <w:rsid w:val="00CF5746"/>
    <w:rsid w:val="00CF592D"/>
    <w:rsid w:val="00CF5D16"/>
    <w:rsid w:val="00CF638B"/>
    <w:rsid w:val="00CF68D1"/>
    <w:rsid w:val="00CF7EA7"/>
    <w:rsid w:val="00CF7EF0"/>
    <w:rsid w:val="00D00ADA"/>
    <w:rsid w:val="00D0126A"/>
    <w:rsid w:val="00D0163A"/>
    <w:rsid w:val="00D016A0"/>
    <w:rsid w:val="00D01836"/>
    <w:rsid w:val="00D01A8F"/>
    <w:rsid w:val="00D029E1"/>
    <w:rsid w:val="00D032CE"/>
    <w:rsid w:val="00D032CF"/>
    <w:rsid w:val="00D044F1"/>
    <w:rsid w:val="00D0498E"/>
    <w:rsid w:val="00D04F06"/>
    <w:rsid w:val="00D055AD"/>
    <w:rsid w:val="00D05EDC"/>
    <w:rsid w:val="00D062E6"/>
    <w:rsid w:val="00D066D7"/>
    <w:rsid w:val="00D066F3"/>
    <w:rsid w:val="00D06A9A"/>
    <w:rsid w:val="00D0737B"/>
    <w:rsid w:val="00D07784"/>
    <w:rsid w:val="00D10564"/>
    <w:rsid w:val="00D11309"/>
    <w:rsid w:val="00D114AF"/>
    <w:rsid w:val="00D11D4E"/>
    <w:rsid w:val="00D127AB"/>
    <w:rsid w:val="00D12E85"/>
    <w:rsid w:val="00D12EC9"/>
    <w:rsid w:val="00D134DE"/>
    <w:rsid w:val="00D141D4"/>
    <w:rsid w:val="00D14896"/>
    <w:rsid w:val="00D14CE6"/>
    <w:rsid w:val="00D14E9D"/>
    <w:rsid w:val="00D156F8"/>
    <w:rsid w:val="00D15C2C"/>
    <w:rsid w:val="00D15DD3"/>
    <w:rsid w:val="00D15F3D"/>
    <w:rsid w:val="00D163BE"/>
    <w:rsid w:val="00D203AB"/>
    <w:rsid w:val="00D20EFC"/>
    <w:rsid w:val="00D20F91"/>
    <w:rsid w:val="00D21743"/>
    <w:rsid w:val="00D21C86"/>
    <w:rsid w:val="00D2291E"/>
    <w:rsid w:val="00D22CC3"/>
    <w:rsid w:val="00D22E9F"/>
    <w:rsid w:val="00D22F50"/>
    <w:rsid w:val="00D23601"/>
    <w:rsid w:val="00D23EB6"/>
    <w:rsid w:val="00D24D97"/>
    <w:rsid w:val="00D25681"/>
    <w:rsid w:val="00D25D08"/>
    <w:rsid w:val="00D26CD8"/>
    <w:rsid w:val="00D270A9"/>
    <w:rsid w:val="00D27191"/>
    <w:rsid w:val="00D27AC0"/>
    <w:rsid w:val="00D301AC"/>
    <w:rsid w:val="00D3032F"/>
    <w:rsid w:val="00D306A3"/>
    <w:rsid w:val="00D30DA6"/>
    <w:rsid w:val="00D30FF1"/>
    <w:rsid w:val="00D322F4"/>
    <w:rsid w:val="00D3290D"/>
    <w:rsid w:val="00D3293B"/>
    <w:rsid w:val="00D32985"/>
    <w:rsid w:val="00D32BC8"/>
    <w:rsid w:val="00D32F7E"/>
    <w:rsid w:val="00D33171"/>
    <w:rsid w:val="00D33369"/>
    <w:rsid w:val="00D33FCF"/>
    <w:rsid w:val="00D34290"/>
    <w:rsid w:val="00D34AFA"/>
    <w:rsid w:val="00D34C9A"/>
    <w:rsid w:val="00D36023"/>
    <w:rsid w:val="00D3604E"/>
    <w:rsid w:val="00D36B4B"/>
    <w:rsid w:val="00D36CD5"/>
    <w:rsid w:val="00D375D4"/>
    <w:rsid w:val="00D37A15"/>
    <w:rsid w:val="00D40023"/>
    <w:rsid w:val="00D41853"/>
    <w:rsid w:val="00D41B89"/>
    <w:rsid w:val="00D42669"/>
    <w:rsid w:val="00D42D90"/>
    <w:rsid w:val="00D43C99"/>
    <w:rsid w:val="00D43EF7"/>
    <w:rsid w:val="00D44784"/>
    <w:rsid w:val="00D44874"/>
    <w:rsid w:val="00D45A19"/>
    <w:rsid w:val="00D45BF5"/>
    <w:rsid w:val="00D46065"/>
    <w:rsid w:val="00D46666"/>
    <w:rsid w:val="00D47481"/>
    <w:rsid w:val="00D4754A"/>
    <w:rsid w:val="00D47E4B"/>
    <w:rsid w:val="00D51998"/>
    <w:rsid w:val="00D51E34"/>
    <w:rsid w:val="00D522DB"/>
    <w:rsid w:val="00D528CF"/>
    <w:rsid w:val="00D52B22"/>
    <w:rsid w:val="00D5323B"/>
    <w:rsid w:val="00D538FA"/>
    <w:rsid w:val="00D53A4F"/>
    <w:rsid w:val="00D54C35"/>
    <w:rsid w:val="00D54E86"/>
    <w:rsid w:val="00D5538B"/>
    <w:rsid w:val="00D55877"/>
    <w:rsid w:val="00D561EE"/>
    <w:rsid w:val="00D565D3"/>
    <w:rsid w:val="00D56B79"/>
    <w:rsid w:val="00D56FD7"/>
    <w:rsid w:val="00D57234"/>
    <w:rsid w:val="00D57977"/>
    <w:rsid w:val="00D579C3"/>
    <w:rsid w:val="00D57DB7"/>
    <w:rsid w:val="00D6138A"/>
    <w:rsid w:val="00D6233F"/>
    <w:rsid w:val="00D62CDC"/>
    <w:rsid w:val="00D63008"/>
    <w:rsid w:val="00D63F0F"/>
    <w:rsid w:val="00D6404C"/>
    <w:rsid w:val="00D64F4D"/>
    <w:rsid w:val="00D64F97"/>
    <w:rsid w:val="00D66A59"/>
    <w:rsid w:val="00D67954"/>
    <w:rsid w:val="00D67D2A"/>
    <w:rsid w:val="00D70467"/>
    <w:rsid w:val="00D70487"/>
    <w:rsid w:val="00D706B9"/>
    <w:rsid w:val="00D70FE1"/>
    <w:rsid w:val="00D71410"/>
    <w:rsid w:val="00D7157D"/>
    <w:rsid w:val="00D71EEC"/>
    <w:rsid w:val="00D73079"/>
    <w:rsid w:val="00D73440"/>
    <w:rsid w:val="00D73A8E"/>
    <w:rsid w:val="00D74617"/>
    <w:rsid w:val="00D7473E"/>
    <w:rsid w:val="00D750E5"/>
    <w:rsid w:val="00D758E9"/>
    <w:rsid w:val="00D75E1B"/>
    <w:rsid w:val="00D7645F"/>
    <w:rsid w:val="00D76668"/>
    <w:rsid w:val="00D770C8"/>
    <w:rsid w:val="00D77AAE"/>
    <w:rsid w:val="00D804E2"/>
    <w:rsid w:val="00D8054C"/>
    <w:rsid w:val="00D80824"/>
    <w:rsid w:val="00D80D6D"/>
    <w:rsid w:val="00D80ED7"/>
    <w:rsid w:val="00D80F86"/>
    <w:rsid w:val="00D81836"/>
    <w:rsid w:val="00D82094"/>
    <w:rsid w:val="00D82E11"/>
    <w:rsid w:val="00D83779"/>
    <w:rsid w:val="00D8378D"/>
    <w:rsid w:val="00D83BE1"/>
    <w:rsid w:val="00D8500D"/>
    <w:rsid w:val="00D86988"/>
    <w:rsid w:val="00D86BFF"/>
    <w:rsid w:val="00D87319"/>
    <w:rsid w:val="00D87653"/>
    <w:rsid w:val="00D905D9"/>
    <w:rsid w:val="00D90729"/>
    <w:rsid w:val="00D907C9"/>
    <w:rsid w:val="00D90F56"/>
    <w:rsid w:val="00D914F3"/>
    <w:rsid w:val="00D9271C"/>
    <w:rsid w:val="00D9272E"/>
    <w:rsid w:val="00D92B90"/>
    <w:rsid w:val="00D931C4"/>
    <w:rsid w:val="00D9364F"/>
    <w:rsid w:val="00D93988"/>
    <w:rsid w:val="00D9510C"/>
    <w:rsid w:val="00D96542"/>
    <w:rsid w:val="00D9667F"/>
    <w:rsid w:val="00D96E20"/>
    <w:rsid w:val="00D97799"/>
    <w:rsid w:val="00DA0859"/>
    <w:rsid w:val="00DA0B23"/>
    <w:rsid w:val="00DA115E"/>
    <w:rsid w:val="00DA1279"/>
    <w:rsid w:val="00DA1597"/>
    <w:rsid w:val="00DA1A38"/>
    <w:rsid w:val="00DA29A7"/>
    <w:rsid w:val="00DA2FB5"/>
    <w:rsid w:val="00DA311E"/>
    <w:rsid w:val="00DA3895"/>
    <w:rsid w:val="00DA3E31"/>
    <w:rsid w:val="00DA453D"/>
    <w:rsid w:val="00DA46D4"/>
    <w:rsid w:val="00DA523D"/>
    <w:rsid w:val="00DA5C03"/>
    <w:rsid w:val="00DA73C8"/>
    <w:rsid w:val="00DA7538"/>
    <w:rsid w:val="00DB041B"/>
    <w:rsid w:val="00DB1781"/>
    <w:rsid w:val="00DB185E"/>
    <w:rsid w:val="00DB2111"/>
    <w:rsid w:val="00DB21FC"/>
    <w:rsid w:val="00DB24C0"/>
    <w:rsid w:val="00DB259E"/>
    <w:rsid w:val="00DB3650"/>
    <w:rsid w:val="00DB3896"/>
    <w:rsid w:val="00DB3BF9"/>
    <w:rsid w:val="00DB4179"/>
    <w:rsid w:val="00DB4F22"/>
    <w:rsid w:val="00DB5A14"/>
    <w:rsid w:val="00DB5AFA"/>
    <w:rsid w:val="00DB5E0B"/>
    <w:rsid w:val="00DB7AC8"/>
    <w:rsid w:val="00DB7BDC"/>
    <w:rsid w:val="00DB7CF1"/>
    <w:rsid w:val="00DC0AAF"/>
    <w:rsid w:val="00DC0D18"/>
    <w:rsid w:val="00DC2191"/>
    <w:rsid w:val="00DC2C25"/>
    <w:rsid w:val="00DC323D"/>
    <w:rsid w:val="00DC3444"/>
    <w:rsid w:val="00DC4AF4"/>
    <w:rsid w:val="00DC5154"/>
    <w:rsid w:val="00DC56C7"/>
    <w:rsid w:val="00DC59DB"/>
    <w:rsid w:val="00DC5DDF"/>
    <w:rsid w:val="00DC5EDD"/>
    <w:rsid w:val="00DC64B1"/>
    <w:rsid w:val="00DC7836"/>
    <w:rsid w:val="00DC7FB3"/>
    <w:rsid w:val="00DD0678"/>
    <w:rsid w:val="00DD0679"/>
    <w:rsid w:val="00DD0747"/>
    <w:rsid w:val="00DD3124"/>
    <w:rsid w:val="00DD37FD"/>
    <w:rsid w:val="00DD3E0F"/>
    <w:rsid w:val="00DD526F"/>
    <w:rsid w:val="00DD5E21"/>
    <w:rsid w:val="00DD65AC"/>
    <w:rsid w:val="00DD6CEA"/>
    <w:rsid w:val="00DE00D2"/>
    <w:rsid w:val="00DE0133"/>
    <w:rsid w:val="00DE062B"/>
    <w:rsid w:val="00DE0C09"/>
    <w:rsid w:val="00DE0CC8"/>
    <w:rsid w:val="00DE0E8B"/>
    <w:rsid w:val="00DE109C"/>
    <w:rsid w:val="00DE1284"/>
    <w:rsid w:val="00DE17A8"/>
    <w:rsid w:val="00DE17FB"/>
    <w:rsid w:val="00DE1CA4"/>
    <w:rsid w:val="00DE2373"/>
    <w:rsid w:val="00DE3558"/>
    <w:rsid w:val="00DE36A5"/>
    <w:rsid w:val="00DE375E"/>
    <w:rsid w:val="00DE3909"/>
    <w:rsid w:val="00DE39D0"/>
    <w:rsid w:val="00DE3C05"/>
    <w:rsid w:val="00DE4398"/>
    <w:rsid w:val="00DE4786"/>
    <w:rsid w:val="00DE4A80"/>
    <w:rsid w:val="00DE57B2"/>
    <w:rsid w:val="00DE5924"/>
    <w:rsid w:val="00DE60D7"/>
    <w:rsid w:val="00DE620D"/>
    <w:rsid w:val="00DE6853"/>
    <w:rsid w:val="00DE6C59"/>
    <w:rsid w:val="00DE7A58"/>
    <w:rsid w:val="00DE7E5C"/>
    <w:rsid w:val="00DF0620"/>
    <w:rsid w:val="00DF0797"/>
    <w:rsid w:val="00DF0DEE"/>
    <w:rsid w:val="00DF115E"/>
    <w:rsid w:val="00DF1B98"/>
    <w:rsid w:val="00DF1FC1"/>
    <w:rsid w:val="00DF235F"/>
    <w:rsid w:val="00DF23CC"/>
    <w:rsid w:val="00DF23E3"/>
    <w:rsid w:val="00DF26BD"/>
    <w:rsid w:val="00DF279C"/>
    <w:rsid w:val="00DF2A1A"/>
    <w:rsid w:val="00DF2CA9"/>
    <w:rsid w:val="00DF3575"/>
    <w:rsid w:val="00DF3CD6"/>
    <w:rsid w:val="00DF43F7"/>
    <w:rsid w:val="00DF492C"/>
    <w:rsid w:val="00DF60D0"/>
    <w:rsid w:val="00DF7014"/>
    <w:rsid w:val="00DF732F"/>
    <w:rsid w:val="00DF76A7"/>
    <w:rsid w:val="00DF7998"/>
    <w:rsid w:val="00E00C70"/>
    <w:rsid w:val="00E014B4"/>
    <w:rsid w:val="00E0254C"/>
    <w:rsid w:val="00E0314C"/>
    <w:rsid w:val="00E03267"/>
    <w:rsid w:val="00E03C5C"/>
    <w:rsid w:val="00E03CED"/>
    <w:rsid w:val="00E03F27"/>
    <w:rsid w:val="00E046A3"/>
    <w:rsid w:val="00E05773"/>
    <w:rsid w:val="00E05C7F"/>
    <w:rsid w:val="00E065FE"/>
    <w:rsid w:val="00E06700"/>
    <w:rsid w:val="00E06ABD"/>
    <w:rsid w:val="00E072B0"/>
    <w:rsid w:val="00E077FB"/>
    <w:rsid w:val="00E102F5"/>
    <w:rsid w:val="00E1085B"/>
    <w:rsid w:val="00E10D32"/>
    <w:rsid w:val="00E1109A"/>
    <w:rsid w:val="00E1117D"/>
    <w:rsid w:val="00E1118A"/>
    <w:rsid w:val="00E12089"/>
    <w:rsid w:val="00E1332E"/>
    <w:rsid w:val="00E135BF"/>
    <w:rsid w:val="00E1378D"/>
    <w:rsid w:val="00E145F2"/>
    <w:rsid w:val="00E14715"/>
    <w:rsid w:val="00E156E0"/>
    <w:rsid w:val="00E15FB0"/>
    <w:rsid w:val="00E16712"/>
    <w:rsid w:val="00E171E3"/>
    <w:rsid w:val="00E171EE"/>
    <w:rsid w:val="00E178FD"/>
    <w:rsid w:val="00E17C15"/>
    <w:rsid w:val="00E17C72"/>
    <w:rsid w:val="00E20055"/>
    <w:rsid w:val="00E20F11"/>
    <w:rsid w:val="00E21003"/>
    <w:rsid w:val="00E21314"/>
    <w:rsid w:val="00E21658"/>
    <w:rsid w:val="00E21774"/>
    <w:rsid w:val="00E21944"/>
    <w:rsid w:val="00E21D08"/>
    <w:rsid w:val="00E223BA"/>
    <w:rsid w:val="00E225D9"/>
    <w:rsid w:val="00E23E70"/>
    <w:rsid w:val="00E2461E"/>
    <w:rsid w:val="00E25434"/>
    <w:rsid w:val="00E25703"/>
    <w:rsid w:val="00E25D76"/>
    <w:rsid w:val="00E2648F"/>
    <w:rsid w:val="00E2714F"/>
    <w:rsid w:val="00E273E5"/>
    <w:rsid w:val="00E27D29"/>
    <w:rsid w:val="00E27F9F"/>
    <w:rsid w:val="00E30F9B"/>
    <w:rsid w:val="00E327E5"/>
    <w:rsid w:val="00E34725"/>
    <w:rsid w:val="00E34FF9"/>
    <w:rsid w:val="00E350D0"/>
    <w:rsid w:val="00E35D59"/>
    <w:rsid w:val="00E35F79"/>
    <w:rsid w:val="00E36137"/>
    <w:rsid w:val="00E4176B"/>
    <w:rsid w:val="00E436CA"/>
    <w:rsid w:val="00E43B8F"/>
    <w:rsid w:val="00E43E78"/>
    <w:rsid w:val="00E44498"/>
    <w:rsid w:val="00E44644"/>
    <w:rsid w:val="00E4473F"/>
    <w:rsid w:val="00E44ECB"/>
    <w:rsid w:val="00E44FF4"/>
    <w:rsid w:val="00E45A90"/>
    <w:rsid w:val="00E45CD0"/>
    <w:rsid w:val="00E464DB"/>
    <w:rsid w:val="00E46590"/>
    <w:rsid w:val="00E47024"/>
    <w:rsid w:val="00E478C2"/>
    <w:rsid w:val="00E47D30"/>
    <w:rsid w:val="00E47DAF"/>
    <w:rsid w:val="00E513A8"/>
    <w:rsid w:val="00E51771"/>
    <w:rsid w:val="00E51CBF"/>
    <w:rsid w:val="00E523D7"/>
    <w:rsid w:val="00E52C31"/>
    <w:rsid w:val="00E52DD4"/>
    <w:rsid w:val="00E535E3"/>
    <w:rsid w:val="00E53ACC"/>
    <w:rsid w:val="00E53D36"/>
    <w:rsid w:val="00E53D8B"/>
    <w:rsid w:val="00E54E69"/>
    <w:rsid w:val="00E564C3"/>
    <w:rsid w:val="00E5660F"/>
    <w:rsid w:val="00E56A5C"/>
    <w:rsid w:val="00E56B40"/>
    <w:rsid w:val="00E56B76"/>
    <w:rsid w:val="00E56DE5"/>
    <w:rsid w:val="00E5701F"/>
    <w:rsid w:val="00E60875"/>
    <w:rsid w:val="00E60B7D"/>
    <w:rsid w:val="00E612A5"/>
    <w:rsid w:val="00E61F07"/>
    <w:rsid w:val="00E61F31"/>
    <w:rsid w:val="00E62620"/>
    <w:rsid w:val="00E62AD6"/>
    <w:rsid w:val="00E630B2"/>
    <w:rsid w:val="00E631CA"/>
    <w:rsid w:val="00E6325E"/>
    <w:rsid w:val="00E64063"/>
    <w:rsid w:val="00E641B4"/>
    <w:rsid w:val="00E64661"/>
    <w:rsid w:val="00E64988"/>
    <w:rsid w:val="00E64B31"/>
    <w:rsid w:val="00E64C5B"/>
    <w:rsid w:val="00E64F59"/>
    <w:rsid w:val="00E65423"/>
    <w:rsid w:val="00E65E75"/>
    <w:rsid w:val="00E65F6B"/>
    <w:rsid w:val="00E66AC3"/>
    <w:rsid w:val="00E6755A"/>
    <w:rsid w:val="00E707B6"/>
    <w:rsid w:val="00E7113B"/>
    <w:rsid w:val="00E720F1"/>
    <w:rsid w:val="00E72483"/>
    <w:rsid w:val="00E72673"/>
    <w:rsid w:val="00E72E58"/>
    <w:rsid w:val="00E74021"/>
    <w:rsid w:val="00E75B76"/>
    <w:rsid w:val="00E75D36"/>
    <w:rsid w:val="00E76E8D"/>
    <w:rsid w:val="00E76F48"/>
    <w:rsid w:val="00E7758E"/>
    <w:rsid w:val="00E7778D"/>
    <w:rsid w:val="00E779FE"/>
    <w:rsid w:val="00E77F5F"/>
    <w:rsid w:val="00E8074D"/>
    <w:rsid w:val="00E8297A"/>
    <w:rsid w:val="00E83098"/>
    <w:rsid w:val="00E8317B"/>
    <w:rsid w:val="00E83BF8"/>
    <w:rsid w:val="00E8436F"/>
    <w:rsid w:val="00E84C6B"/>
    <w:rsid w:val="00E84E5F"/>
    <w:rsid w:val="00E851ED"/>
    <w:rsid w:val="00E86309"/>
    <w:rsid w:val="00E87446"/>
    <w:rsid w:val="00E8769A"/>
    <w:rsid w:val="00E876E6"/>
    <w:rsid w:val="00E87D5B"/>
    <w:rsid w:val="00E87E24"/>
    <w:rsid w:val="00E90942"/>
    <w:rsid w:val="00E90CDD"/>
    <w:rsid w:val="00E91232"/>
    <w:rsid w:val="00E919CA"/>
    <w:rsid w:val="00E92796"/>
    <w:rsid w:val="00E94230"/>
    <w:rsid w:val="00E9468C"/>
    <w:rsid w:val="00E95F28"/>
    <w:rsid w:val="00E96B41"/>
    <w:rsid w:val="00E972EF"/>
    <w:rsid w:val="00EA1157"/>
    <w:rsid w:val="00EA25F8"/>
    <w:rsid w:val="00EA41F5"/>
    <w:rsid w:val="00EA42A0"/>
    <w:rsid w:val="00EA4E9D"/>
    <w:rsid w:val="00EA5729"/>
    <w:rsid w:val="00EA644D"/>
    <w:rsid w:val="00EA6624"/>
    <w:rsid w:val="00EA692E"/>
    <w:rsid w:val="00EA6F41"/>
    <w:rsid w:val="00EA7F57"/>
    <w:rsid w:val="00EB0194"/>
    <w:rsid w:val="00EB01F6"/>
    <w:rsid w:val="00EB0266"/>
    <w:rsid w:val="00EB0D7E"/>
    <w:rsid w:val="00EB0FFD"/>
    <w:rsid w:val="00EB1046"/>
    <w:rsid w:val="00EB15C5"/>
    <w:rsid w:val="00EB1728"/>
    <w:rsid w:val="00EB1937"/>
    <w:rsid w:val="00EB21A7"/>
    <w:rsid w:val="00EB2BD5"/>
    <w:rsid w:val="00EB2EE7"/>
    <w:rsid w:val="00EB31C5"/>
    <w:rsid w:val="00EB3B1C"/>
    <w:rsid w:val="00EB4A25"/>
    <w:rsid w:val="00EB4A92"/>
    <w:rsid w:val="00EB4AFE"/>
    <w:rsid w:val="00EB4C9F"/>
    <w:rsid w:val="00EB60DF"/>
    <w:rsid w:val="00EB6806"/>
    <w:rsid w:val="00EB71B5"/>
    <w:rsid w:val="00EB71B7"/>
    <w:rsid w:val="00EB72E5"/>
    <w:rsid w:val="00EB73F7"/>
    <w:rsid w:val="00EB7516"/>
    <w:rsid w:val="00EB7B03"/>
    <w:rsid w:val="00EB7EF7"/>
    <w:rsid w:val="00EC03D7"/>
    <w:rsid w:val="00EC081A"/>
    <w:rsid w:val="00EC187C"/>
    <w:rsid w:val="00EC1C79"/>
    <w:rsid w:val="00EC271F"/>
    <w:rsid w:val="00EC2AC1"/>
    <w:rsid w:val="00EC2DFD"/>
    <w:rsid w:val="00EC34EF"/>
    <w:rsid w:val="00EC449B"/>
    <w:rsid w:val="00EC4688"/>
    <w:rsid w:val="00EC4A15"/>
    <w:rsid w:val="00EC4D4A"/>
    <w:rsid w:val="00EC54BC"/>
    <w:rsid w:val="00EC6079"/>
    <w:rsid w:val="00EC6A4A"/>
    <w:rsid w:val="00EC706C"/>
    <w:rsid w:val="00EC77B2"/>
    <w:rsid w:val="00ED0BA8"/>
    <w:rsid w:val="00ED0F19"/>
    <w:rsid w:val="00ED13A5"/>
    <w:rsid w:val="00ED15A1"/>
    <w:rsid w:val="00ED25BE"/>
    <w:rsid w:val="00ED2997"/>
    <w:rsid w:val="00ED2BAC"/>
    <w:rsid w:val="00ED3042"/>
    <w:rsid w:val="00ED329E"/>
    <w:rsid w:val="00ED3EBD"/>
    <w:rsid w:val="00ED4A41"/>
    <w:rsid w:val="00ED5E00"/>
    <w:rsid w:val="00EE01D8"/>
    <w:rsid w:val="00EE13EE"/>
    <w:rsid w:val="00EE169F"/>
    <w:rsid w:val="00EE1F23"/>
    <w:rsid w:val="00EE237C"/>
    <w:rsid w:val="00EE2978"/>
    <w:rsid w:val="00EE2DDE"/>
    <w:rsid w:val="00EE308E"/>
    <w:rsid w:val="00EE3293"/>
    <w:rsid w:val="00EE3783"/>
    <w:rsid w:val="00EE39CB"/>
    <w:rsid w:val="00EE43EB"/>
    <w:rsid w:val="00EE46BD"/>
    <w:rsid w:val="00EE5E6D"/>
    <w:rsid w:val="00EE717D"/>
    <w:rsid w:val="00EE74A7"/>
    <w:rsid w:val="00EE7C60"/>
    <w:rsid w:val="00EF10FA"/>
    <w:rsid w:val="00EF18E7"/>
    <w:rsid w:val="00EF3FC8"/>
    <w:rsid w:val="00EF4268"/>
    <w:rsid w:val="00EF42E7"/>
    <w:rsid w:val="00EF4A92"/>
    <w:rsid w:val="00EF5260"/>
    <w:rsid w:val="00EF607B"/>
    <w:rsid w:val="00EF6C21"/>
    <w:rsid w:val="00F00E0F"/>
    <w:rsid w:val="00F0100C"/>
    <w:rsid w:val="00F0125A"/>
    <w:rsid w:val="00F01AF6"/>
    <w:rsid w:val="00F01B7E"/>
    <w:rsid w:val="00F022C9"/>
    <w:rsid w:val="00F02504"/>
    <w:rsid w:val="00F029AA"/>
    <w:rsid w:val="00F0365C"/>
    <w:rsid w:val="00F03914"/>
    <w:rsid w:val="00F0417E"/>
    <w:rsid w:val="00F04401"/>
    <w:rsid w:val="00F04535"/>
    <w:rsid w:val="00F04D65"/>
    <w:rsid w:val="00F058E8"/>
    <w:rsid w:val="00F06164"/>
    <w:rsid w:val="00F07864"/>
    <w:rsid w:val="00F07984"/>
    <w:rsid w:val="00F07D1B"/>
    <w:rsid w:val="00F109C6"/>
    <w:rsid w:val="00F118E5"/>
    <w:rsid w:val="00F121D5"/>
    <w:rsid w:val="00F12E81"/>
    <w:rsid w:val="00F13397"/>
    <w:rsid w:val="00F13419"/>
    <w:rsid w:val="00F138BA"/>
    <w:rsid w:val="00F14511"/>
    <w:rsid w:val="00F1452A"/>
    <w:rsid w:val="00F14B77"/>
    <w:rsid w:val="00F14F94"/>
    <w:rsid w:val="00F15AF6"/>
    <w:rsid w:val="00F15DAD"/>
    <w:rsid w:val="00F1674C"/>
    <w:rsid w:val="00F172DF"/>
    <w:rsid w:val="00F17414"/>
    <w:rsid w:val="00F1764F"/>
    <w:rsid w:val="00F204DA"/>
    <w:rsid w:val="00F2070F"/>
    <w:rsid w:val="00F20AC2"/>
    <w:rsid w:val="00F20E5D"/>
    <w:rsid w:val="00F2100E"/>
    <w:rsid w:val="00F213A2"/>
    <w:rsid w:val="00F21492"/>
    <w:rsid w:val="00F2192C"/>
    <w:rsid w:val="00F2427B"/>
    <w:rsid w:val="00F247C0"/>
    <w:rsid w:val="00F24830"/>
    <w:rsid w:val="00F24B5F"/>
    <w:rsid w:val="00F25062"/>
    <w:rsid w:val="00F25BE6"/>
    <w:rsid w:val="00F2608F"/>
    <w:rsid w:val="00F26BA7"/>
    <w:rsid w:val="00F26D3D"/>
    <w:rsid w:val="00F311C9"/>
    <w:rsid w:val="00F314CD"/>
    <w:rsid w:val="00F31B14"/>
    <w:rsid w:val="00F31E64"/>
    <w:rsid w:val="00F321A0"/>
    <w:rsid w:val="00F324C1"/>
    <w:rsid w:val="00F327E7"/>
    <w:rsid w:val="00F32AC2"/>
    <w:rsid w:val="00F335B6"/>
    <w:rsid w:val="00F3545E"/>
    <w:rsid w:val="00F3692E"/>
    <w:rsid w:val="00F36A15"/>
    <w:rsid w:val="00F36EC1"/>
    <w:rsid w:val="00F3703F"/>
    <w:rsid w:val="00F37292"/>
    <w:rsid w:val="00F377E5"/>
    <w:rsid w:val="00F37C11"/>
    <w:rsid w:val="00F37D9C"/>
    <w:rsid w:val="00F4015B"/>
    <w:rsid w:val="00F40190"/>
    <w:rsid w:val="00F40AFC"/>
    <w:rsid w:val="00F40D73"/>
    <w:rsid w:val="00F40D80"/>
    <w:rsid w:val="00F41CDE"/>
    <w:rsid w:val="00F42285"/>
    <w:rsid w:val="00F42534"/>
    <w:rsid w:val="00F427E2"/>
    <w:rsid w:val="00F4307E"/>
    <w:rsid w:val="00F430AD"/>
    <w:rsid w:val="00F438BC"/>
    <w:rsid w:val="00F45596"/>
    <w:rsid w:val="00F46178"/>
    <w:rsid w:val="00F46A81"/>
    <w:rsid w:val="00F46C84"/>
    <w:rsid w:val="00F46FF5"/>
    <w:rsid w:val="00F476CB"/>
    <w:rsid w:val="00F501F0"/>
    <w:rsid w:val="00F5024E"/>
    <w:rsid w:val="00F503FA"/>
    <w:rsid w:val="00F52450"/>
    <w:rsid w:val="00F53184"/>
    <w:rsid w:val="00F5362E"/>
    <w:rsid w:val="00F54704"/>
    <w:rsid w:val="00F5474D"/>
    <w:rsid w:val="00F548B2"/>
    <w:rsid w:val="00F54C2D"/>
    <w:rsid w:val="00F56F36"/>
    <w:rsid w:val="00F574ED"/>
    <w:rsid w:val="00F57BF7"/>
    <w:rsid w:val="00F601A9"/>
    <w:rsid w:val="00F60490"/>
    <w:rsid w:val="00F60899"/>
    <w:rsid w:val="00F60F5F"/>
    <w:rsid w:val="00F61CE4"/>
    <w:rsid w:val="00F626AA"/>
    <w:rsid w:val="00F62BAB"/>
    <w:rsid w:val="00F632E1"/>
    <w:rsid w:val="00F638B0"/>
    <w:rsid w:val="00F63A61"/>
    <w:rsid w:val="00F6585E"/>
    <w:rsid w:val="00F703A7"/>
    <w:rsid w:val="00F706EB"/>
    <w:rsid w:val="00F72392"/>
    <w:rsid w:val="00F7258C"/>
    <w:rsid w:val="00F72CFA"/>
    <w:rsid w:val="00F72F55"/>
    <w:rsid w:val="00F733B1"/>
    <w:rsid w:val="00F73944"/>
    <w:rsid w:val="00F73B9C"/>
    <w:rsid w:val="00F73C22"/>
    <w:rsid w:val="00F73C9D"/>
    <w:rsid w:val="00F74E02"/>
    <w:rsid w:val="00F753C3"/>
    <w:rsid w:val="00F7573D"/>
    <w:rsid w:val="00F75964"/>
    <w:rsid w:val="00F760C0"/>
    <w:rsid w:val="00F76606"/>
    <w:rsid w:val="00F77BC8"/>
    <w:rsid w:val="00F77DD5"/>
    <w:rsid w:val="00F77E11"/>
    <w:rsid w:val="00F77F9F"/>
    <w:rsid w:val="00F80A8C"/>
    <w:rsid w:val="00F80F82"/>
    <w:rsid w:val="00F81799"/>
    <w:rsid w:val="00F818EA"/>
    <w:rsid w:val="00F81E6D"/>
    <w:rsid w:val="00F82239"/>
    <w:rsid w:val="00F82733"/>
    <w:rsid w:val="00F839D2"/>
    <w:rsid w:val="00F84182"/>
    <w:rsid w:val="00F842AA"/>
    <w:rsid w:val="00F84DDD"/>
    <w:rsid w:val="00F84E31"/>
    <w:rsid w:val="00F85696"/>
    <w:rsid w:val="00F85954"/>
    <w:rsid w:val="00F85F15"/>
    <w:rsid w:val="00F870BA"/>
    <w:rsid w:val="00F87118"/>
    <w:rsid w:val="00F87124"/>
    <w:rsid w:val="00F872B9"/>
    <w:rsid w:val="00F904D7"/>
    <w:rsid w:val="00F9231E"/>
    <w:rsid w:val="00F92EB6"/>
    <w:rsid w:val="00F93996"/>
    <w:rsid w:val="00F93C6F"/>
    <w:rsid w:val="00F93D58"/>
    <w:rsid w:val="00F94FB6"/>
    <w:rsid w:val="00F953C7"/>
    <w:rsid w:val="00F9621C"/>
    <w:rsid w:val="00F96A9D"/>
    <w:rsid w:val="00F97B61"/>
    <w:rsid w:val="00F97C4C"/>
    <w:rsid w:val="00F97F4A"/>
    <w:rsid w:val="00FA070B"/>
    <w:rsid w:val="00FA0880"/>
    <w:rsid w:val="00FA17CD"/>
    <w:rsid w:val="00FA1AB7"/>
    <w:rsid w:val="00FA1AE1"/>
    <w:rsid w:val="00FA1B1C"/>
    <w:rsid w:val="00FA20E4"/>
    <w:rsid w:val="00FA2C3C"/>
    <w:rsid w:val="00FA2D20"/>
    <w:rsid w:val="00FA2F83"/>
    <w:rsid w:val="00FA36BB"/>
    <w:rsid w:val="00FA3CA5"/>
    <w:rsid w:val="00FA4889"/>
    <w:rsid w:val="00FA4AF7"/>
    <w:rsid w:val="00FA4C19"/>
    <w:rsid w:val="00FA4CAC"/>
    <w:rsid w:val="00FA5289"/>
    <w:rsid w:val="00FA52B1"/>
    <w:rsid w:val="00FA609F"/>
    <w:rsid w:val="00FA657A"/>
    <w:rsid w:val="00FA6667"/>
    <w:rsid w:val="00FA6C2D"/>
    <w:rsid w:val="00FB02AA"/>
    <w:rsid w:val="00FB0DFB"/>
    <w:rsid w:val="00FB24A0"/>
    <w:rsid w:val="00FB312B"/>
    <w:rsid w:val="00FB34CB"/>
    <w:rsid w:val="00FB44C4"/>
    <w:rsid w:val="00FB4632"/>
    <w:rsid w:val="00FB4A51"/>
    <w:rsid w:val="00FB4D4B"/>
    <w:rsid w:val="00FB5043"/>
    <w:rsid w:val="00FB5A0D"/>
    <w:rsid w:val="00FB5A96"/>
    <w:rsid w:val="00FB5AD0"/>
    <w:rsid w:val="00FB5D58"/>
    <w:rsid w:val="00FB6D55"/>
    <w:rsid w:val="00FB72AA"/>
    <w:rsid w:val="00FB77D2"/>
    <w:rsid w:val="00FB79CC"/>
    <w:rsid w:val="00FB79DA"/>
    <w:rsid w:val="00FB7FD3"/>
    <w:rsid w:val="00FC165F"/>
    <w:rsid w:val="00FC16E5"/>
    <w:rsid w:val="00FC1A10"/>
    <w:rsid w:val="00FC2001"/>
    <w:rsid w:val="00FC2299"/>
    <w:rsid w:val="00FC2B27"/>
    <w:rsid w:val="00FC315E"/>
    <w:rsid w:val="00FC4CA3"/>
    <w:rsid w:val="00FC4FE5"/>
    <w:rsid w:val="00FC5CEE"/>
    <w:rsid w:val="00FC65DE"/>
    <w:rsid w:val="00FC6AC3"/>
    <w:rsid w:val="00FC740F"/>
    <w:rsid w:val="00FC7DF3"/>
    <w:rsid w:val="00FD1149"/>
    <w:rsid w:val="00FD1214"/>
    <w:rsid w:val="00FD18AA"/>
    <w:rsid w:val="00FD1A15"/>
    <w:rsid w:val="00FD1BE5"/>
    <w:rsid w:val="00FD2761"/>
    <w:rsid w:val="00FD2CCB"/>
    <w:rsid w:val="00FD2F90"/>
    <w:rsid w:val="00FD36CF"/>
    <w:rsid w:val="00FD3E60"/>
    <w:rsid w:val="00FD4758"/>
    <w:rsid w:val="00FD485E"/>
    <w:rsid w:val="00FD49BA"/>
    <w:rsid w:val="00FD4A22"/>
    <w:rsid w:val="00FD4BC1"/>
    <w:rsid w:val="00FD4E9C"/>
    <w:rsid w:val="00FD63F1"/>
    <w:rsid w:val="00FD68F7"/>
    <w:rsid w:val="00FD7140"/>
    <w:rsid w:val="00FD7F98"/>
    <w:rsid w:val="00FE039F"/>
    <w:rsid w:val="00FE1E70"/>
    <w:rsid w:val="00FE1E85"/>
    <w:rsid w:val="00FE22B1"/>
    <w:rsid w:val="00FE2BDE"/>
    <w:rsid w:val="00FE2DF2"/>
    <w:rsid w:val="00FE3F15"/>
    <w:rsid w:val="00FE4B94"/>
    <w:rsid w:val="00FE5499"/>
    <w:rsid w:val="00FE576C"/>
    <w:rsid w:val="00FE5C87"/>
    <w:rsid w:val="00FE5E20"/>
    <w:rsid w:val="00FE5F2B"/>
    <w:rsid w:val="00FE6495"/>
    <w:rsid w:val="00FE65E1"/>
    <w:rsid w:val="00FE6632"/>
    <w:rsid w:val="00FE6A53"/>
    <w:rsid w:val="00FE6C20"/>
    <w:rsid w:val="00FE7076"/>
    <w:rsid w:val="00FE7FC4"/>
    <w:rsid w:val="00FF01C5"/>
    <w:rsid w:val="00FF14C7"/>
    <w:rsid w:val="00FF1A21"/>
    <w:rsid w:val="00FF2195"/>
    <w:rsid w:val="00FF30BD"/>
    <w:rsid w:val="00FF3352"/>
    <w:rsid w:val="00FF37D6"/>
    <w:rsid w:val="00FF388E"/>
    <w:rsid w:val="00FF3A50"/>
    <w:rsid w:val="00FF3B75"/>
    <w:rsid w:val="00FF46F4"/>
    <w:rsid w:val="00FF4918"/>
    <w:rsid w:val="00FF492C"/>
    <w:rsid w:val="00FF4D3C"/>
    <w:rsid w:val="00FF60F0"/>
    <w:rsid w:val="00FF6695"/>
    <w:rsid w:val="00FF68F8"/>
    <w:rsid w:val="00FF6A78"/>
    <w:rsid w:val="00FF6EA5"/>
    <w:rsid w:val="00FF75D4"/>
    <w:rsid w:val="00FF7AC0"/>
    <w:rsid w:val="00FF7B48"/>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1713DDD"/>
  <w15:docId w15:val="{4C6DDE3B-D484-4534-9D92-883BB41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04FA"/>
    <w:rPr>
      <w:rFonts w:ascii="Arial" w:hAnsi="Arial"/>
      <w:sz w:val="28"/>
    </w:rPr>
  </w:style>
  <w:style w:type="paragraph" w:styleId="Titolo1">
    <w:name w:val="heading 1"/>
    <w:basedOn w:val="Normale"/>
    <w:next w:val="Normale"/>
    <w:link w:val="Titolo1Carattere"/>
    <w:qFormat/>
    <w:rsid w:val="00B012FD"/>
    <w:pPr>
      <w:keepNext/>
      <w:outlineLvl w:val="0"/>
    </w:pPr>
    <w:rPr>
      <w:b/>
      <w:sz w:val="32"/>
    </w:rPr>
  </w:style>
  <w:style w:type="paragraph" w:styleId="Titolo2">
    <w:name w:val="heading 2"/>
    <w:basedOn w:val="Normale"/>
    <w:next w:val="Normale"/>
    <w:qFormat/>
    <w:rsid w:val="00FF1A21"/>
    <w:pPr>
      <w:keepNext/>
      <w:jc w:val="center"/>
      <w:outlineLvl w:val="1"/>
    </w:pPr>
  </w:style>
  <w:style w:type="paragraph" w:styleId="Titolo3">
    <w:name w:val="heading 3"/>
    <w:basedOn w:val="Normale"/>
    <w:next w:val="Normale"/>
    <w:qFormat/>
    <w:rsid w:val="00FF1A21"/>
    <w:pPr>
      <w:keepNext/>
      <w:spacing w:before="120" w:after="120"/>
      <w:jc w:val="center"/>
      <w:outlineLvl w:val="2"/>
    </w:pPr>
    <w:rPr>
      <w:b/>
      <w:sz w:val="36"/>
    </w:rPr>
  </w:style>
  <w:style w:type="paragraph" w:styleId="Titolo4">
    <w:name w:val="heading 4"/>
    <w:basedOn w:val="Normale"/>
    <w:next w:val="Normale"/>
    <w:qFormat/>
    <w:rsid w:val="00FF1A21"/>
    <w:pPr>
      <w:keepNext/>
      <w:spacing w:line="360" w:lineRule="auto"/>
      <w:jc w:val="center"/>
      <w:outlineLvl w:val="3"/>
    </w:pPr>
    <w:rPr>
      <w:b/>
    </w:rPr>
  </w:style>
  <w:style w:type="paragraph" w:styleId="Titolo5">
    <w:name w:val="heading 5"/>
    <w:basedOn w:val="Normale"/>
    <w:next w:val="Normale"/>
    <w:qFormat/>
    <w:rsid w:val="00FF1A21"/>
    <w:pPr>
      <w:keepNext/>
      <w:spacing w:line="360" w:lineRule="auto"/>
      <w:jc w:val="center"/>
      <w:outlineLvl w:val="4"/>
    </w:pPr>
    <w:rPr>
      <w:b/>
      <w:sz w:val="20"/>
    </w:rPr>
  </w:style>
  <w:style w:type="paragraph" w:styleId="Titolo6">
    <w:name w:val="heading 6"/>
    <w:basedOn w:val="Normale"/>
    <w:next w:val="Normale"/>
    <w:qFormat/>
    <w:rsid w:val="00FF1A21"/>
    <w:pPr>
      <w:keepNext/>
      <w:spacing w:line="360" w:lineRule="auto"/>
      <w:outlineLvl w:val="5"/>
    </w:pPr>
    <w:rPr>
      <w:b/>
      <w:i/>
      <w:smallCaps/>
      <w:sz w:val="20"/>
    </w:rPr>
  </w:style>
  <w:style w:type="paragraph" w:styleId="Titolo7">
    <w:name w:val="heading 7"/>
    <w:basedOn w:val="Normale"/>
    <w:next w:val="Normale"/>
    <w:qFormat/>
    <w:rsid w:val="00FF1A21"/>
    <w:pPr>
      <w:keepNext/>
      <w:jc w:val="center"/>
      <w:outlineLvl w:val="6"/>
    </w:pPr>
    <w:rPr>
      <w:i/>
      <w:sz w:val="36"/>
    </w:rPr>
  </w:style>
  <w:style w:type="paragraph" w:styleId="Titolo8">
    <w:name w:val="heading 8"/>
    <w:basedOn w:val="Normale"/>
    <w:next w:val="Normale"/>
    <w:qFormat/>
    <w:rsid w:val="00FF1A21"/>
    <w:pPr>
      <w:keepNext/>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F1A21"/>
    <w:pPr>
      <w:jc w:val="center"/>
    </w:pPr>
    <w:rPr>
      <w:b/>
      <w:sz w:val="32"/>
    </w:rPr>
  </w:style>
  <w:style w:type="paragraph" w:styleId="Didascalia">
    <w:name w:val="caption"/>
    <w:basedOn w:val="Normale"/>
    <w:next w:val="Normale"/>
    <w:qFormat/>
    <w:rsid w:val="008B1F89"/>
    <w:rPr>
      <w:b/>
      <w:sz w:val="32"/>
    </w:rPr>
  </w:style>
  <w:style w:type="paragraph" w:customStyle="1" w:styleId="xl35">
    <w:name w:val="xl35"/>
    <w:basedOn w:val="Normale"/>
    <w:rsid w:val="00FF1A21"/>
    <w:pPr>
      <w:pBdr>
        <w:bottom w:val="single" w:sz="4" w:space="0" w:color="auto"/>
        <w:right w:val="single" w:sz="4" w:space="0" w:color="auto"/>
      </w:pBdr>
      <w:spacing w:before="100" w:beforeAutospacing="1" w:after="100" w:afterAutospacing="1"/>
      <w:jc w:val="center"/>
    </w:pPr>
    <w:rPr>
      <w:rFonts w:eastAsia="Arial Unicode MS"/>
    </w:rPr>
  </w:style>
  <w:style w:type="paragraph" w:styleId="Pidipagina">
    <w:name w:val="footer"/>
    <w:basedOn w:val="Normale"/>
    <w:link w:val="PidipaginaCarattere"/>
    <w:rsid w:val="00FF1A21"/>
    <w:pPr>
      <w:tabs>
        <w:tab w:val="center" w:pos="4819"/>
        <w:tab w:val="right" w:pos="9638"/>
      </w:tabs>
    </w:pPr>
  </w:style>
  <w:style w:type="character" w:styleId="Numeropagina">
    <w:name w:val="page number"/>
    <w:basedOn w:val="Carpredefinitoparagrafo"/>
    <w:rsid w:val="00FF1A21"/>
  </w:style>
  <w:style w:type="paragraph" w:styleId="Corpotesto">
    <w:name w:val="Body Text"/>
    <w:basedOn w:val="Normale"/>
    <w:rsid w:val="00FF1A21"/>
    <w:pPr>
      <w:spacing w:line="360" w:lineRule="auto"/>
      <w:jc w:val="center"/>
    </w:pPr>
    <w:rPr>
      <w:b/>
      <w:sz w:val="20"/>
    </w:rPr>
  </w:style>
  <w:style w:type="paragraph" w:styleId="Corpodeltesto2">
    <w:name w:val="Body Text 2"/>
    <w:basedOn w:val="Normale"/>
    <w:rsid w:val="00FF1A21"/>
    <w:pPr>
      <w:jc w:val="both"/>
    </w:pPr>
  </w:style>
  <w:style w:type="paragraph" w:styleId="Intestazione">
    <w:name w:val="header"/>
    <w:basedOn w:val="Normale"/>
    <w:rsid w:val="00FF1A21"/>
    <w:pPr>
      <w:tabs>
        <w:tab w:val="center" w:pos="4819"/>
        <w:tab w:val="right" w:pos="9638"/>
      </w:tabs>
    </w:pPr>
  </w:style>
  <w:style w:type="paragraph" w:styleId="Corpodeltesto3">
    <w:name w:val="Body Text 3"/>
    <w:basedOn w:val="Normale"/>
    <w:rsid w:val="00FF1A21"/>
    <w:pPr>
      <w:spacing w:line="360" w:lineRule="auto"/>
    </w:pPr>
    <w:rPr>
      <w:sz w:val="22"/>
    </w:rPr>
  </w:style>
  <w:style w:type="paragraph" w:styleId="Testonotaapidipagina">
    <w:name w:val="footnote text"/>
    <w:basedOn w:val="Normale"/>
    <w:semiHidden/>
    <w:rsid w:val="00FF1A21"/>
    <w:rPr>
      <w:sz w:val="18"/>
    </w:rPr>
  </w:style>
  <w:style w:type="paragraph" w:styleId="Testodelblocco">
    <w:name w:val="Block Text"/>
    <w:basedOn w:val="Normale"/>
    <w:rsid w:val="00FF1A21"/>
    <w:pPr>
      <w:spacing w:line="360" w:lineRule="auto"/>
      <w:ind w:left="567" w:right="567"/>
    </w:pPr>
    <w:rPr>
      <w:sz w:val="22"/>
    </w:rPr>
  </w:style>
  <w:style w:type="paragraph" w:styleId="Testofumetto">
    <w:name w:val="Balloon Text"/>
    <w:basedOn w:val="Normale"/>
    <w:semiHidden/>
    <w:rsid w:val="00FB5D58"/>
    <w:rPr>
      <w:rFonts w:ascii="Tahoma" w:hAnsi="Tahoma" w:cs="Tahoma"/>
      <w:sz w:val="16"/>
      <w:szCs w:val="16"/>
    </w:rPr>
  </w:style>
  <w:style w:type="table" w:styleId="Grigliatabella">
    <w:name w:val="Table Grid"/>
    <w:basedOn w:val="Tabellanormale"/>
    <w:rsid w:val="007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Titolo1"/>
    <w:rsid w:val="00966483"/>
    <w:rPr>
      <w:sz w:val="28"/>
    </w:rPr>
  </w:style>
  <w:style w:type="paragraph" w:customStyle="1" w:styleId="Stile2">
    <w:name w:val="Stile2"/>
    <w:basedOn w:val="Titolo1"/>
    <w:link w:val="Stile2Carattere"/>
    <w:rsid w:val="00966483"/>
  </w:style>
  <w:style w:type="paragraph" w:styleId="Sommario1">
    <w:name w:val="toc 1"/>
    <w:basedOn w:val="Normale"/>
    <w:next w:val="Normale"/>
    <w:autoRedefine/>
    <w:uiPriority w:val="39"/>
    <w:rsid w:val="00C6645E"/>
    <w:pPr>
      <w:tabs>
        <w:tab w:val="right" w:leader="dot" w:pos="9360"/>
      </w:tabs>
      <w:spacing w:line="360" w:lineRule="auto"/>
      <w:ind w:left="1080" w:hanging="1080"/>
    </w:pPr>
  </w:style>
  <w:style w:type="paragraph" w:styleId="Sommario2">
    <w:name w:val="toc 2"/>
    <w:basedOn w:val="Normale"/>
    <w:next w:val="Normale"/>
    <w:autoRedefine/>
    <w:semiHidden/>
    <w:rsid w:val="00966483"/>
    <w:pPr>
      <w:ind w:left="240"/>
    </w:pPr>
  </w:style>
  <w:style w:type="character" w:styleId="Collegamentoipertestuale">
    <w:name w:val="Hyperlink"/>
    <w:uiPriority w:val="99"/>
    <w:rsid w:val="00966483"/>
    <w:rPr>
      <w:color w:val="0080FF"/>
      <w:u w:val="single"/>
    </w:rPr>
  </w:style>
  <w:style w:type="character" w:customStyle="1" w:styleId="Titolo1Carattere">
    <w:name w:val="Titolo 1 Carattere"/>
    <w:link w:val="Titolo1"/>
    <w:rsid w:val="00B012FD"/>
    <w:rPr>
      <w:rFonts w:ascii="Arial" w:hAnsi="Arial"/>
      <w:b/>
      <w:sz w:val="32"/>
    </w:rPr>
  </w:style>
  <w:style w:type="character" w:customStyle="1" w:styleId="Stile2Carattere">
    <w:name w:val="Stile2 Carattere"/>
    <w:basedOn w:val="Titolo1Carattere"/>
    <w:link w:val="Stile2"/>
    <w:rsid w:val="00BC066B"/>
    <w:rPr>
      <w:rFonts w:ascii="Arial" w:hAnsi="Arial"/>
      <w:b/>
      <w:sz w:val="32"/>
    </w:rPr>
  </w:style>
  <w:style w:type="paragraph" w:styleId="Indicedellefigure">
    <w:name w:val="table of figures"/>
    <w:basedOn w:val="Normale"/>
    <w:next w:val="Normale"/>
    <w:uiPriority w:val="99"/>
    <w:rsid w:val="005504FA"/>
    <w:pPr>
      <w:ind w:left="560" w:hanging="560"/>
    </w:pPr>
    <w:rPr>
      <w:rFonts w:ascii="Times New Roman" w:hAnsi="Times New Roman"/>
      <w:b/>
      <w:bCs/>
      <w:sz w:val="20"/>
    </w:rPr>
  </w:style>
  <w:style w:type="paragraph" w:customStyle="1" w:styleId="StileDidascaliaAllineatoasinistra">
    <w:name w:val="Stile Didascalia + Allineato a sinistra"/>
    <w:basedOn w:val="Didascalia"/>
    <w:rsid w:val="00137E04"/>
    <w:rPr>
      <w:bCs/>
      <w:sz w:val="28"/>
    </w:rPr>
  </w:style>
  <w:style w:type="character" w:customStyle="1" w:styleId="PidipaginaCarattere">
    <w:name w:val="Piè di pagina Carattere"/>
    <w:link w:val="Pidipagina"/>
    <w:rsid w:val="00E21003"/>
    <w:rPr>
      <w:rFonts w:ascii="Arial" w:hAnsi="Arial"/>
      <w:sz w:val="28"/>
    </w:rPr>
  </w:style>
  <w:style w:type="table" w:styleId="Tabellacontemporanea">
    <w:name w:val="Table Contemporary"/>
    <w:basedOn w:val="Tabellanormale"/>
    <w:rsid w:val="0086509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olosommario">
    <w:name w:val="TOC Heading"/>
    <w:basedOn w:val="Titolo1"/>
    <w:next w:val="Normale"/>
    <w:uiPriority w:val="39"/>
    <w:semiHidden/>
    <w:unhideWhenUsed/>
    <w:qFormat/>
    <w:rsid w:val="007A40E0"/>
    <w:pPr>
      <w:keepLines/>
      <w:spacing w:before="480" w:line="276" w:lineRule="auto"/>
      <w:outlineLvl w:val="9"/>
    </w:pPr>
    <w:rPr>
      <w:rFonts w:ascii="Cambria" w:hAnsi="Cambria"/>
      <w:bCs/>
      <w:color w:val="365F91"/>
      <w:sz w:val="28"/>
      <w:szCs w:val="28"/>
      <w:lang w:eastAsia="en-US"/>
    </w:rPr>
  </w:style>
  <w:style w:type="paragraph" w:styleId="NormaleWeb">
    <w:name w:val="Normal (Web)"/>
    <w:basedOn w:val="Normale"/>
    <w:uiPriority w:val="99"/>
    <w:unhideWhenUsed/>
    <w:rsid w:val="00E23E70"/>
    <w:pPr>
      <w:spacing w:before="100" w:beforeAutospacing="1" w:after="100" w:afterAutospacing="1"/>
    </w:pPr>
    <w:rPr>
      <w:rFonts w:ascii="Times New Roman" w:eastAsiaTheme="minorEastAsia" w:hAnsi="Times New Roman"/>
      <w:sz w:val="24"/>
      <w:szCs w:val="24"/>
    </w:rPr>
  </w:style>
  <w:style w:type="paragraph" w:styleId="Paragrafoelenco">
    <w:name w:val="List Paragraph"/>
    <w:basedOn w:val="Normale"/>
    <w:uiPriority w:val="34"/>
    <w:qFormat/>
    <w:rsid w:val="0026665D"/>
    <w:pPr>
      <w:ind w:left="720"/>
      <w:contextualSpacing/>
    </w:pPr>
  </w:style>
  <w:style w:type="paragraph" w:customStyle="1" w:styleId="Notapipagina">
    <w:name w:val="Nota piè pagina"/>
    <w:basedOn w:val="Normale"/>
    <w:link w:val="NotapipaginaCarattere"/>
    <w:qFormat/>
    <w:rsid w:val="00BB305D"/>
    <w:rPr>
      <w:rFonts w:ascii="Verdana" w:hAnsi="Verdana"/>
      <w:bCs/>
      <w:kern w:val="28"/>
      <w:sz w:val="16"/>
      <w:szCs w:val="16"/>
      <w:lang w:val="x-none" w:eastAsia="x-none"/>
    </w:rPr>
  </w:style>
  <w:style w:type="character" w:customStyle="1" w:styleId="NotapipaginaCarattere">
    <w:name w:val="Nota piè pagina Carattere"/>
    <w:link w:val="Notapipagina"/>
    <w:rsid w:val="00BB305D"/>
    <w:rPr>
      <w:rFonts w:ascii="Verdana" w:hAnsi="Verdana"/>
      <w:bCs/>
      <w:kern w:val="28"/>
      <w:sz w:val="16"/>
      <w:szCs w:val="16"/>
      <w:lang w:val="x-none" w:eastAsia="x-none"/>
    </w:rPr>
  </w:style>
  <w:style w:type="table" w:customStyle="1" w:styleId="STILE-RAPP-CONGIUNTURA">
    <w:name w:val="STILE-RAPP-CONGIUNTURA"/>
    <w:basedOn w:val="Tabellanormale"/>
    <w:rsid w:val="005F6BA2"/>
    <w:pPr>
      <w:jc w:val="center"/>
    </w:pPr>
    <w:rPr>
      <w:rFonts w:ascii="Verdana" w:hAnsi="Verdana"/>
    </w:rPr>
    <w:tblPr>
      <w:tblStyleRowBandSize w:val="1"/>
      <w:tblBorders>
        <w:bottom w:val="single" w:sz="4" w:space="0" w:color="auto"/>
      </w:tblBorders>
    </w:tblPr>
    <w:tcPr>
      <w:vAlign w:val="center"/>
    </w:tcPr>
    <w:tblStylePr w:type="firstRow">
      <w:pPr>
        <w:jc w:val="center"/>
      </w:pPr>
      <w:rPr>
        <w:rFonts w:ascii="Verdana" w:hAnsi="Verdana"/>
        <w:b w:val="0"/>
        <w:sz w:val="20"/>
      </w:rPr>
      <w:tblPr/>
      <w:tcPr>
        <w:tcBorders>
          <w:top w:val="nil"/>
          <w:left w:val="nil"/>
          <w:bottom w:val="nil"/>
          <w:right w:val="nil"/>
          <w:insideH w:val="nil"/>
          <w:insideV w:val="single" w:sz="12" w:space="0" w:color="FFFFFF" w:themeColor="background1"/>
          <w:tl2br w:val="nil"/>
          <w:tr2bl w:val="nil"/>
        </w:tcBorders>
        <w:shd w:val="clear" w:color="auto" w:fill="D99594"/>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8384">
      <w:bodyDiv w:val="1"/>
      <w:marLeft w:val="0"/>
      <w:marRight w:val="0"/>
      <w:marTop w:val="0"/>
      <w:marBottom w:val="0"/>
      <w:divBdr>
        <w:top w:val="none" w:sz="0" w:space="0" w:color="auto"/>
        <w:left w:val="none" w:sz="0" w:space="0" w:color="auto"/>
        <w:bottom w:val="none" w:sz="0" w:space="0" w:color="auto"/>
        <w:right w:val="none" w:sz="0" w:space="0" w:color="auto"/>
      </w:divBdr>
    </w:div>
    <w:div w:id="197357511">
      <w:bodyDiv w:val="1"/>
      <w:marLeft w:val="0"/>
      <w:marRight w:val="0"/>
      <w:marTop w:val="0"/>
      <w:marBottom w:val="0"/>
      <w:divBdr>
        <w:top w:val="none" w:sz="0" w:space="0" w:color="auto"/>
        <w:left w:val="none" w:sz="0" w:space="0" w:color="auto"/>
        <w:bottom w:val="none" w:sz="0" w:space="0" w:color="auto"/>
        <w:right w:val="none" w:sz="0" w:space="0" w:color="auto"/>
      </w:divBdr>
    </w:div>
    <w:div w:id="233785676">
      <w:bodyDiv w:val="1"/>
      <w:marLeft w:val="0"/>
      <w:marRight w:val="0"/>
      <w:marTop w:val="0"/>
      <w:marBottom w:val="0"/>
      <w:divBdr>
        <w:top w:val="none" w:sz="0" w:space="0" w:color="auto"/>
        <w:left w:val="none" w:sz="0" w:space="0" w:color="auto"/>
        <w:bottom w:val="none" w:sz="0" w:space="0" w:color="auto"/>
        <w:right w:val="none" w:sz="0" w:space="0" w:color="auto"/>
      </w:divBdr>
    </w:div>
    <w:div w:id="519246521">
      <w:bodyDiv w:val="1"/>
      <w:marLeft w:val="0"/>
      <w:marRight w:val="0"/>
      <w:marTop w:val="0"/>
      <w:marBottom w:val="0"/>
      <w:divBdr>
        <w:top w:val="none" w:sz="0" w:space="0" w:color="auto"/>
        <w:left w:val="none" w:sz="0" w:space="0" w:color="auto"/>
        <w:bottom w:val="none" w:sz="0" w:space="0" w:color="auto"/>
        <w:right w:val="none" w:sz="0" w:space="0" w:color="auto"/>
      </w:divBdr>
    </w:div>
    <w:div w:id="576286548">
      <w:bodyDiv w:val="1"/>
      <w:marLeft w:val="0"/>
      <w:marRight w:val="0"/>
      <w:marTop w:val="0"/>
      <w:marBottom w:val="0"/>
      <w:divBdr>
        <w:top w:val="none" w:sz="0" w:space="0" w:color="auto"/>
        <w:left w:val="none" w:sz="0" w:space="0" w:color="auto"/>
        <w:bottom w:val="none" w:sz="0" w:space="0" w:color="auto"/>
        <w:right w:val="none" w:sz="0" w:space="0" w:color="auto"/>
      </w:divBdr>
    </w:div>
    <w:div w:id="603803681">
      <w:bodyDiv w:val="1"/>
      <w:marLeft w:val="0"/>
      <w:marRight w:val="0"/>
      <w:marTop w:val="0"/>
      <w:marBottom w:val="0"/>
      <w:divBdr>
        <w:top w:val="none" w:sz="0" w:space="0" w:color="auto"/>
        <w:left w:val="none" w:sz="0" w:space="0" w:color="auto"/>
        <w:bottom w:val="none" w:sz="0" w:space="0" w:color="auto"/>
        <w:right w:val="none" w:sz="0" w:space="0" w:color="auto"/>
      </w:divBdr>
    </w:div>
    <w:div w:id="827938639">
      <w:bodyDiv w:val="1"/>
      <w:marLeft w:val="0"/>
      <w:marRight w:val="0"/>
      <w:marTop w:val="0"/>
      <w:marBottom w:val="0"/>
      <w:divBdr>
        <w:top w:val="none" w:sz="0" w:space="0" w:color="auto"/>
        <w:left w:val="none" w:sz="0" w:space="0" w:color="auto"/>
        <w:bottom w:val="none" w:sz="0" w:space="0" w:color="auto"/>
        <w:right w:val="none" w:sz="0" w:space="0" w:color="auto"/>
      </w:divBdr>
    </w:div>
    <w:div w:id="921910803">
      <w:bodyDiv w:val="1"/>
      <w:marLeft w:val="0"/>
      <w:marRight w:val="0"/>
      <w:marTop w:val="0"/>
      <w:marBottom w:val="0"/>
      <w:divBdr>
        <w:top w:val="none" w:sz="0" w:space="0" w:color="auto"/>
        <w:left w:val="none" w:sz="0" w:space="0" w:color="auto"/>
        <w:bottom w:val="none" w:sz="0" w:space="0" w:color="auto"/>
        <w:right w:val="none" w:sz="0" w:space="0" w:color="auto"/>
      </w:divBdr>
    </w:div>
    <w:div w:id="1041367458">
      <w:bodyDiv w:val="1"/>
      <w:marLeft w:val="0"/>
      <w:marRight w:val="0"/>
      <w:marTop w:val="0"/>
      <w:marBottom w:val="0"/>
      <w:divBdr>
        <w:top w:val="none" w:sz="0" w:space="0" w:color="auto"/>
        <w:left w:val="none" w:sz="0" w:space="0" w:color="auto"/>
        <w:bottom w:val="none" w:sz="0" w:space="0" w:color="auto"/>
        <w:right w:val="none" w:sz="0" w:space="0" w:color="auto"/>
      </w:divBdr>
    </w:div>
    <w:div w:id="1309363467">
      <w:bodyDiv w:val="1"/>
      <w:marLeft w:val="0"/>
      <w:marRight w:val="0"/>
      <w:marTop w:val="0"/>
      <w:marBottom w:val="0"/>
      <w:divBdr>
        <w:top w:val="none" w:sz="0" w:space="0" w:color="auto"/>
        <w:left w:val="none" w:sz="0" w:space="0" w:color="auto"/>
        <w:bottom w:val="none" w:sz="0" w:space="0" w:color="auto"/>
        <w:right w:val="none" w:sz="0" w:space="0" w:color="auto"/>
      </w:divBdr>
    </w:div>
    <w:div w:id="1311053865">
      <w:bodyDiv w:val="1"/>
      <w:marLeft w:val="0"/>
      <w:marRight w:val="0"/>
      <w:marTop w:val="0"/>
      <w:marBottom w:val="0"/>
      <w:divBdr>
        <w:top w:val="none" w:sz="0" w:space="0" w:color="auto"/>
        <w:left w:val="none" w:sz="0" w:space="0" w:color="auto"/>
        <w:bottom w:val="none" w:sz="0" w:space="0" w:color="auto"/>
        <w:right w:val="none" w:sz="0" w:space="0" w:color="auto"/>
      </w:divBdr>
    </w:div>
    <w:div w:id="1328286985">
      <w:bodyDiv w:val="1"/>
      <w:marLeft w:val="0"/>
      <w:marRight w:val="0"/>
      <w:marTop w:val="0"/>
      <w:marBottom w:val="0"/>
      <w:divBdr>
        <w:top w:val="none" w:sz="0" w:space="0" w:color="auto"/>
        <w:left w:val="none" w:sz="0" w:space="0" w:color="auto"/>
        <w:bottom w:val="none" w:sz="0" w:space="0" w:color="auto"/>
        <w:right w:val="none" w:sz="0" w:space="0" w:color="auto"/>
      </w:divBdr>
    </w:div>
    <w:div w:id="1341154465">
      <w:bodyDiv w:val="1"/>
      <w:marLeft w:val="0"/>
      <w:marRight w:val="0"/>
      <w:marTop w:val="0"/>
      <w:marBottom w:val="0"/>
      <w:divBdr>
        <w:top w:val="none" w:sz="0" w:space="0" w:color="auto"/>
        <w:left w:val="none" w:sz="0" w:space="0" w:color="auto"/>
        <w:bottom w:val="none" w:sz="0" w:space="0" w:color="auto"/>
        <w:right w:val="none" w:sz="0" w:space="0" w:color="auto"/>
      </w:divBdr>
    </w:div>
    <w:div w:id="1599675999">
      <w:bodyDiv w:val="1"/>
      <w:marLeft w:val="0"/>
      <w:marRight w:val="0"/>
      <w:marTop w:val="0"/>
      <w:marBottom w:val="0"/>
      <w:divBdr>
        <w:top w:val="none" w:sz="0" w:space="0" w:color="auto"/>
        <w:left w:val="none" w:sz="0" w:space="0" w:color="auto"/>
        <w:bottom w:val="none" w:sz="0" w:space="0" w:color="auto"/>
        <w:right w:val="none" w:sz="0" w:space="0" w:color="auto"/>
      </w:divBdr>
    </w:div>
    <w:div w:id="1783644302">
      <w:bodyDiv w:val="1"/>
      <w:marLeft w:val="0"/>
      <w:marRight w:val="0"/>
      <w:marTop w:val="0"/>
      <w:marBottom w:val="0"/>
      <w:divBdr>
        <w:top w:val="none" w:sz="0" w:space="0" w:color="auto"/>
        <w:left w:val="none" w:sz="0" w:space="0" w:color="auto"/>
        <w:bottom w:val="none" w:sz="0" w:space="0" w:color="auto"/>
        <w:right w:val="none" w:sz="0" w:space="0" w:color="auto"/>
      </w:divBdr>
    </w:div>
    <w:div w:id="1855990950">
      <w:bodyDiv w:val="1"/>
      <w:marLeft w:val="0"/>
      <w:marRight w:val="0"/>
      <w:marTop w:val="0"/>
      <w:marBottom w:val="0"/>
      <w:divBdr>
        <w:top w:val="none" w:sz="0" w:space="0" w:color="auto"/>
        <w:left w:val="none" w:sz="0" w:space="0" w:color="auto"/>
        <w:bottom w:val="none" w:sz="0" w:space="0" w:color="auto"/>
        <w:right w:val="none" w:sz="0" w:space="0" w:color="auto"/>
      </w:divBdr>
    </w:div>
    <w:div w:id="1861889644">
      <w:bodyDiv w:val="1"/>
      <w:marLeft w:val="0"/>
      <w:marRight w:val="0"/>
      <w:marTop w:val="0"/>
      <w:marBottom w:val="0"/>
      <w:divBdr>
        <w:top w:val="none" w:sz="0" w:space="0" w:color="auto"/>
        <w:left w:val="none" w:sz="0" w:space="0" w:color="auto"/>
        <w:bottom w:val="none" w:sz="0" w:space="0" w:color="auto"/>
        <w:right w:val="none" w:sz="0" w:space="0" w:color="auto"/>
      </w:divBdr>
    </w:div>
    <w:div w:id="1914119243">
      <w:bodyDiv w:val="1"/>
      <w:marLeft w:val="0"/>
      <w:marRight w:val="0"/>
      <w:marTop w:val="0"/>
      <w:marBottom w:val="0"/>
      <w:divBdr>
        <w:top w:val="none" w:sz="0" w:space="0" w:color="auto"/>
        <w:left w:val="none" w:sz="0" w:space="0" w:color="auto"/>
        <w:bottom w:val="none" w:sz="0" w:space="0" w:color="auto"/>
        <w:right w:val="none" w:sz="0" w:space="0" w:color="auto"/>
      </w:divBdr>
    </w:div>
    <w:div w:id="20517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488F-00D5-4805-913F-9496367F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2980</Words>
  <Characters>16988</Characters>
  <Application>Microsoft Office Word</Application>
  <DocSecurity>0</DocSecurity>
  <Lines>141</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PRODUZIONE</vt:lpstr>
      <vt:lpstr>PRODUZIONE</vt:lpstr>
    </vt:vector>
  </TitlesOfParts>
  <Company>Unioncamere Lombardia</Company>
  <LinksUpToDate>false</LinksUpToDate>
  <CharactersWithSpaces>19929</CharactersWithSpaces>
  <SharedDoc>false</SharedDoc>
  <HLinks>
    <vt:vector size="108" baseType="variant">
      <vt:variant>
        <vt:i4>1507377</vt:i4>
      </vt:variant>
      <vt:variant>
        <vt:i4>107</vt:i4>
      </vt:variant>
      <vt:variant>
        <vt:i4>0</vt:i4>
      </vt:variant>
      <vt:variant>
        <vt:i4>5</vt:i4>
      </vt:variant>
      <vt:variant>
        <vt:lpwstr/>
      </vt:variant>
      <vt:variant>
        <vt:lpwstr>_Toc442173062</vt:lpwstr>
      </vt:variant>
      <vt:variant>
        <vt:i4>1507377</vt:i4>
      </vt:variant>
      <vt:variant>
        <vt:i4>101</vt:i4>
      </vt:variant>
      <vt:variant>
        <vt:i4>0</vt:i4>
      </vt:variant>
      <vt:variant>
        <vt:i4>5</vt:i4>
      </vt:variant>
      <vt:variant>
        <vt:lpwstr/>
      </vt:variant>
      <vt:variant>
        <vt:lpwstr>_Toc442173061</vt:lpwstr>
      </vt:variant>
      <vt:variant>
        <vt:i4>1507377</vt:i4>
      </vt:variant>
      <vt:variant>
        <vt:i4>95</vt:i4>
      </vt:variant>
      <vt:variant>
        <vt:i4>0</vt:i4>
      </vt:variant>
      <vt:variant>
        <vt:i4>5</vt:i4>
      </vt:variant>
      <vt:variant>
        <vt:lpwstr/>
      </vt:variant>
      <vt:variant>
        <vt:lpwstr>_Toc442173060</vt:lpwstr>
      </vt:variant>
      <vt:variant>
        <vt:i4>1310769</vt:i4>
      </vt:variant>
      <vt:variant>
        <vt:i4>89</vt:i4>
      </vt:variant>
      <vt:variant>
        <vt:i4>0</vt:i4>
      </vt:variant>
      <vt:variant>
        <vt:i4>5</vt:i4>
      </vt:variant>
      <vt:variant>
        <vt:lpwstr/>
      </vt:variant>
      <vt:variant>
        <vt:lpwstr>_Toc442173059</vt:lpwstr>
      </vt:variant>
      <vt:variant>
        <vt:i4>1310769</vt:i4>
      </vt:variant>
      <vt:variant>
        <vt:i4>83</vt:i4>
      </vt:variant>
      <vt:variant>
        <vt:i4>0</vt:i4>
      </vt:variant>
      <vt:variant>
        <vt:i4>5</vt:i4>
      </vt:variant>
      <vt:variant>
        <vt:lpwstr/>
      </vt:variant>
      <vt:variant>
        <vt:lpwstr>_Toc442173058</vt:lpwstr>
      </vt:variant>
      <vt:variant>
        <vt:i4>1310769</vt:i4>
      </vt:variant>
      <vt:variant>
        <vt:i4>77</vt:i4>
      </vt:variant>
      <vt:variant>
        <vt:i4>0</vt:i4>
      </vt:variant>
      <vt:variant>
        <vt:i4>5</vt:i4>
      </vt:variant>
      <vt:variant>
        <vt:lpwstr/>
      </vt:variant>
      <vt:variant>
        <vt:lpwstr>_Toc442173057</vt:lpwstr>
      </vt:variant>
      <vt:variant>
        <vt:i4>1310769</vt:i4>
      </vt:variant>
      <vt:variant>
        <vt:i4>71</vt:i4>
      </vt:variant>
      <vt:variant>
        <vt:i4>0</vt:i4>
      </vt:variant>
      <vt:variant>
        <vt:i4>5</vt:i4>
      </vt:variant>
      <vt:variant>
        <vt:lpwstr/>
      </vt:variant>
      <vt:variant>
        <vt:lpwstr>_Toc442173056</vt:lpwstr>
      </vt:variant>
      <vt:variant>
        <vt:i4>1310769</vt:i4>
      </vt:variant>
      <vt:variant>
        <vt:i4>65</vt:i4>
      </vt:variant>
      <vt:variant>
        <vt:i4>0</vt:i4>
      </vt:variant>
      <vt:variant>
        <vt:i4>5</vt:i4>
      </vt:variant>
      <vt:variant>
        <vt:lpwstr/>
      </vt:variant>
      <vt:variant>
        <vt:lpwstr>_Toc442173055</vt:lpwstr>
      </vt:variant>
      <vt:variant>
        <vt:i4>1507382</vt:i4>
      </vt:variant>
      <vt:variant>
        <vt:i4>56</vt:i4>
      </vt:variant>
      <vt:variant>
        <vt:i4>0</vt:i4>
      </vt:variant>
      <vt:variant>
        <vt:i4>5</vt:i4>
      </vt:variant>
      <vt:variant>
        <vt:lpwstr/>
      </vt:variant>
      <vt:variant>
        <vt:lpwstr>_Toc442172777</vt:lpwstr>
      </vt:variant>
      <vt:variant>
        <vt:i4>1507382</vt:i4>
      </vt:variant>
      <vt:variant>
        <vt:i4>50</vt:i4>
      </vt:variant>
      <vt:variant>
        <vt:i4>0</vt:i4>
      </vt:variant>
      <vt:variant>
        <vt:i4>5</vt:i4>
      </vt:variant>
      <vt:variant>
        <vt:lpwstr/>
      </vt:variant>
      <vt:variant>
        <vt:lpwstr>_Toc442172776</vt:lpwstr>
      </vt:variant>
      <vt:variant>
        <vt:i4>1507382</vt:i4>
      </vt:variant>
      <vt:variant>
        <vt:i4>44</vt:i4>
      </vt:variant>
      <vt:variant>
        <vt:i4>0</vt:i4>
      </vt:variant>
      <vt:variant>
        <vt:i4>5</vt:i4>
      </vt:variant>
      <vt:variant>
        <vt:lpwstr/>
      </vt:variant>
      <vt:variant>
        <vt:lpwstr>_Toc442172775</vt:lpwstr>
      </vt:variant>
      <vt:variant>
        <vt:i4>1507382</vt:i4>
      </vt:variant>
      <vt:variant>
        <vt:i4>38</vt:i4>
      </vt:variant>
      <vt:variant>
        <vt:i4>0</vt:i4>
      </vt:variant>
      <vt:variant>
        <vt:i4>5</vt:i4>
      </vt:variant>
      <vt:variant>
        <vt:lpwstr/>
      </vt:variant>
      <vt:variant>
        <vt:lpwstr>_Toc442172774</vt:lpwstr>
      </vt:variant>
      <vt:variant>
        <vt:i4>1441846</vt:i4>
      </vt:variant>
      <vt:variant>
        <vt:i4>32</vt:i4>
      </vt:variant>
      <vt:variant>
        <vt:i4>0</vt:i4>
      </vt:variant>
      <vt:variant>
        <vt:i4>5</vt:i4>
      </vt:variant>
      <vt:variant>
        <vt:lpwstr/>
      </vt:variant>
      <vt:variant>
        <vt:lpwstr>_Toc442172768</vt:lpwstr>
      </vt:variant>
      <vt:variant>
        <vt:i4>1441846</vt:i4>
      </vt:variant>
      <vt:variant>
        <vt:i4>26</vt:i4>
      </vt:variant>
      <vt:variant>
        <vt:i4>0</vt:i4>
      </vt:variant>
      <vt:variant>
        <vt:i4>5</vt:i4>
      </vt:variant>
      <vt:variant>
        <vt:lpwstr/>
      </vt:variant>
      <vt:variant>
        <vt:lpwstr>_Toc442172767</vt:lpwstr>
      </vt:variant>
      <vt:variant>
        <vt:i4>1441846</vt:i4>
      </vt:variant>
      <vt:variant>
        <vt:i4>20</vt:i4>
      </vt:variant>
      <vt:variant>
        <vt:i4>0</vt:i4>
      </vt:variant>
      <vt:variant>
        <vt:i4>5</vt:i4>
      </vt:variant>
      <vt:variant>
        <vt:lpwstr/>
      </vt:variant>
      <vt:variant>
        <vt:lpwstr>_Toc442172766</vt:lpwstr>
      </vt:variant>
      <vt:variant>
        <vt:i4>1441846</vt:i4>
      </vt:variant>
      <vt:variant>
        <vt:i4>14</vt:i4>
      </vt:variant>
      <vt:variant>
        <vt:i4>0</vt:i4>
      </vt:variant>
      <vt:variant>
        <vt:i4>5</vt:i4>
      </vt:variant>
      <vt:variant>
        <vt:lpwstr/>
      </vt:variant>
      <vt:variant>
        <vt:lpwstr>_Toc442172765</vt:lpwstr>
      </vt:variant>
      <vt:variant>
        <vt:i4>1441846</vt:i4>
      </vt:variant>
      <vt:variant>
        <vt:i4>8</vt:i4>
      </vt:variant>
      <vt:variant>
        <vt:i4>0</vt:i4>
      </vt:variant>
      <vt:variant>
        <vt:i4>5</vt:i4>
      </vt:variant>
      <vt:variant>
        <vt:lpwstr/>
      </vt:variant>
      <vt:variant>
        <vt:lpwstr>_Toc442172764</vt:lpwstr>
      </vt:variant>
      <vt:variant>
        <vt:i4>1441846</vt:i4>
      </vt:variant>
      <vt:variant>
        <vt:i4>2</vt:i4>
      </vt:variant>
      <vt:variant>
        <vt:i4>0</vt:i4>
      </vt:variant>
      <vt:variant>
        <vt:i4>5</vt:i4>
      </vt:variant>
      <vt:variant>
        <vt:lpwstr/>
      </vt:variant>
      <vt:variant>
        <vt:lpwstr>_Toc442172763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dc:title>
  <dc:subject/>
  <dc:creator>Lorenzo Mezzanzanica</dc:creator>
  <cp:keywords/>
  <cp:lastModifiedBy>Stefano Tomasoni</cp:lastModifiedBy>
  <cp:revision>53</cp:revision>
  <cp:lastPrinted>2020-02-03T11:19:00Z</cp:lastPrinted>
  <dcterms:created xsi:type="dcterms:W3CDTF">2020-01-27T10:54:00Z</dcterms:created>
  <dcterms:modified xsi:type="dcterms:W3CDTF">2020-02-03T15:09:00Z</dcterms:modified>
</cp:coreProperties>
</file>