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9C" w:rsidRDefault="00AF7D6E" w:rsidP="007C019C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068250" cy="6953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entro_2015_ConfindustriaLombardia cop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132" cy="69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19C">
        <w:rPr>
          <w:rFonts w:ascii="Verdana" w:hAnsi="Verdana"/>
          <w:sz w:val="22"/>
          <w:szCs w:val="22"/>
        </w:rPr>
        <w:tab/>
        <w:t xml:space="preserve"> </w:t>
      </w:r>
      <w:r w:rsidR="007C019C">
        <w:rPr>
          <w:rFonts w:ascii="Verdana" w:hAnsi="Verdana"/>
          <w:sz w:val="22"/>
          <w:szCs w:val="22"/>
        </w:rPr>
        <w:tab/>
        <w:t xml:space="preserve">  </w:t>
      </w:r>
      <w:r w:rsidR="00D81EFC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72497" cy="63809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L-logo300x1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9" cy="64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19C">
        <w:rPr>
          <w:rFonts w:ascii="Verdana" w:hAnsi="Verdana"/>
          <w:sz w:val="22"/>
          <w:szCs w:val="22"/>
        </w:rPr>
        <w:tab/>
        <w:t xml:space="preserve">     </w:t>
      </w:r>
      <w:r w:rsidR="0038191F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41758" cy="706607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REG_LOMBARDIA_oriz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372" cy="72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19C" w:rsidRPr="005516D9" w:rsidRDefault="007C019C" w:rsidP="007C019C">
      <w:pPr>
        <w:rPr>
          <w:rFonts w:ascii="Verdana" w:hAnsi="Verdana"/>
          <w:sz w:val="22"/>
          <w:szCs w:val="22"/>
        </w:rPr>
      </w:pPr>
    </w:p>
    <w:p w:rsidR="007C019C" w:rsidRPr="007602B9" w:rsidRDefault="007C019C" w:rsidP="00370E1A">
      <w:pPr>
        <w:pStyle w:val="Corpodeltesto2"/>
        <w:rPr>
          <w:rFonts w:ascii="Verdana" w:hAnsi="Verdana" w:cs="Arial"/>
          <w:b w:val="0"/>
          <w:i w:val="0"/>
          <w:color w:val="595959" w:themeColor="text1" w:themeTint="A6"/>
          <w:sz w:val="22"/>
          <w:szCs w:val="22"/>
        </w:rPr>
      </w:pPr>
      <w:r w:rsidRPr="007602B9">
        <w:rPr>
          <w:rFonts w:ascii="Verdana" w:hAnsi="Verdana" w:cs="Arial"/>
          <w:b w:val="0"/>
          <w:i w:val="0"/>
          <w:color w:val="595959" w:themeColor="text1" w:themeTint="A6"/>
          <w:sz w:val="22"/>
          <w:szCs w:val="22"/>
        </w:rPr>
        <w:t>in collaborazione con le Associazioni regionali dell’Artigianato: Confartigianato, CNA, Casartigiani e CLAAI</w:t>
      </w:r>
    </w:p>
    <w:p w:rsidR="00DC4725" w:rsidRPr="00215733" w:rsidRDefault="001E2573" w:rsidP="00370E1A">
      <w:pPr>
        <w:pStyle w:val="Corpodeltesto2"/>
        <w:rPr>
          <w:rFonts w:cs="Arial"/>
          <w:b w:val="0"/>
          <w:i w:val="0"/>
          <w:color w:val="595959" w:themeColor="text1" w:themeTint="A6"/>
          <w:sz w:val="24"/>
          <w:szCs w:val="24"/>
        </w:rPr>
      </w:pPr>
      <w:r>
        <w:rPr>
          <w:rFonts w:cs="Arial"/>
          <w:b w:val="0"/>
          <w:i w:val="0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135889</wp:posOffset>
                </wp:positionV>
                <wp:extent cx="6123305" cy="0"/>
                <wp:effectExtent l="0" t="19050" r="10795" b="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233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A8407F" id="Connettore 1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9pt,10.7pt" to="483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" strokecolor="#943634 [2405]" strokeweight="3pt">
                <o:lock v:ext="edit" shapetype="f"/>
              </v:line>
            </w:pict>
          </mc:Fallback>
        </mc:AlternateContent>
      </w:r>
    </w:p>
    <w:p w:rsidR="00A1293F" w:rsidRPr="00215733" w:rsidRDefault="00A1293F" w:rsidP="00A1293F">
      <w:pPr>
        <w:rPr>
          <w:rFonts w:ascii="Arial" w:hAnsi="Arial" w:cs="Arial"/>
          <w:sz w:val="22"/>
          <w:szCs w:val="22"/>
        </w:rPr>
      </w:pPr>
    </w:p>
    <w:p w:rsidR="007A2989" w:rsidRPr="006A4AEF" w:rsidRDefault="00EF5FA5" w:rsidP="005A558B">
      <w:pPr>
        <w:jc w:val="center"/>
        <w:rPr>
          <w:rFonts w:ascii="Verdana" w:hAnsi="Verdana" w:cs="Arial"/>
          <w:color w:val="595959" w:themeColor="text1" w:themeTint="A6"/>
          <w:szCs w:val="24"/>
        </w:rPr>
      </w:pPr>
      <w:r>
        <w:rPr>
          <w:rFonts w:ascii="Verdana" w:hAnsi="Verdana" w:cs="Arial"/>
          <w:color w:val="595959" w:themeColor="text1" w:themeTint="A6"/>
          <w:szCs w:val="24"/>
        </w:rPr>
        <w:t xml:space="preserve">WEBINAR: </w:t>
      </w:r>
      <w:r w:rsidR="00DC4725" w:rsidRPr="006A4AEF">
        <w:rPr>
          <w:rFonts w:ascii="Verdana" w:hAnsi="Verdana" w:cs="Arial"/>
          <w:color w:val="595959" w:themeColor="text1" w:themeTint="A6"/>
          <w:szCs w:val="24"/>
        </w:rPr>
        <w:t>CONFERENZA STAMPA</w:t>
      </w:r>
      <w:r w:rsidR="00FD0BB6" w:rsidRPr="006A4AEF">
        <w:rPr>
          <w:rFonts w:ascii="Verdana" w:hAnsi="Verdana" w:cs="Arial"/>
          <w:color w:val="595959" w:themeColor="text1" w:themeTint="A6"/>
          <w:szCs w:val="24"/>
        </w:rPr>
        <w:t xml:space="preserve"> “FOCUS IMPRESE”</w:t>
      </w:r>
      <w:r w:rsidR="00EC14CA">
        <w:rPr>
          <w:rFonts w:ascii="Verdana" w:hAnsi="Verdana" w:cs="Arial"/>
          <w:color w:val="595959" w:themeColor="text1" w:themeTint="A6"/>
          <w:szCs w:val="24"/>
        </w:rPr>
        <w:t xml:space="preserve"> </w:t>
      </w:r>
    </w:p>
    <w:p w:rsidR="0087010D" w:rsidRPr="004E4AC5" w:rsidRDefault="0087010D" w:rsidP="0087010D">
      <w:pPr>
        <w:pStyle w:val="NormaleWeb"/>
        <w:spacing w:after="0" w:afterAutospacing="0"/>
        <w:jc w:val="center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Giovedì</w:t>
      </w:r>
      <w:r w:rsidRPr="004E4AC5">
        <w:rPr>
          <w:rFonts w:ascii="Verdana" w:hAnsi="Verdana" w:cs="Tahoma"/>
          <w:b/>
          <w:bCs/>
        </w:rPr>
        <w:t xml:space="preserve"> </w:t>
      </w:r>
      <w:r>
        <w:rPr>
          <w:rFonts w:ascii="Verdana" w:hAnsi="Verdana" w:cs="Tahoma"/>
          <w:b/>
          <w:bCs/>
        </w:rPr>
        <w:t>30</w:t>
      </w:r>
      <w:r w:rsidRPr="004E4AC5">
        <w:rPr>
          <w:rFonts w:ascii="Verdana" w:hAnsi="Verdana" w:cs="Tahoma"/>
          <w:b/>
          <w:bCs/>
        </w:rPr>
        <w:t xml:space="preserve"> </w:t>
      </w:r>
      <w:r>
        <w:rPr>
          <w:rFonts w:ascii="Verdana" w:hAnsi="Verdana" w:cs="Tahoma"/>
          <w:b/>
          <w:bCs/>
        </w:rPr>
        <w:t xml:space="preserve">luglio </w:t>
      </w:r>
      <w:r w:rsidRPr="004E4AC5">
        <w:rPr>
          <w:rFonts w:ascii="Verdana" w:hAnsi="Verdana" w:cs="Tahoma"/>
          <w:b/>
          <w:bCs/>
        </w:rPr>
        <w:t>2020 - Ore 11.</w:t>
      </w:r>
      <w:r w:rsidR="001E2573">
        <w:rPr>
          <w:rFonts w:ascii="Verdana" w:hAnsi="Verdana" w:cs="Tahoma"/>
          <w:b/>
          <w:bCs/>
        </w:rPr>
        <w:t>30</w:t>
      </w:r>
      <w:r w:rsidRPr="004E4AC5">
        <w:rPr>
          <w:rFonts w:ascii="Verdana" w:hAnsi="Verdana" w:cs="Tahoma"/>
          <w:b/>
          <w:bCs/>
        </w:rPr>
        <w:t>/1</w:t>
      </w:r>
      <w:r>
        <w:rPr>
          <w:rFonts w:ascii="Verdana" w:hAnsi="Verdana" w:cs="Tahoma"/>
          <w:b/>
          <w:bCs/>
        </w:rPr>
        <w:t>2.3</w:t>
      </w:r>
      <w:r w:rsidRPr="004E4AC5">
        <w:rPr>
          <w:rFonts w:ascii="Verdana" w:hAnsi="Verdana" w:cs="Tahoma"/>
          <w:b/>
          <w:bCs/>
        </w:rPr>
        <w:t>0</w:t>
      </w:r>
    </w:p>
    <w:p w:rsidR="007A2989" w:rsidRPr="006A4AEF" w:rsidRDefault="007A2989" w:rsidP="00A1293F">
      <w:pPr>
        <w:rPr>
          <w:rFonts w:ascii="Verdana" w:hAnsi="Verdana" w:cs="Arial"/>
          <w:sz w:val="32"/>
          <w:szCs w:val="32"/>
        </w:rPr>
      </w:pPr>
    </w:p>
    <w:p w:rsidR="004506B7" w:rsidRPr="004E4AC5" w:rsidRDefault="004506B7" w:rsidP="004506B7">
      <w:pPr>
        <w:jc w:val="center"/>
        <w:rPr>
          <w:rFonts w:ascii="Verdana" w:hAnsi="Verdana" w:cs="Arial"/>
          <w:b/>
          <w:color w:val="C00000"/>
          <w:sz w:val="36"/>
          <w:szCs w:val="40"/>
        </w:rPr>
      </w:pPr>
      <w:r w:rsidRPr="004E4AC5">
        <w:rPr>
          <w:rFonts w:ascii="Verdana" w:hAnsi="Verdana" w:cs="Arial"/>
          <w:b/>
          <w:color w:val="C00000"/>
          <w:sz w:val="36"/>
          <w:szCs w:val="40"/>
        </w:rPr>
        <w:t xml:space="preserve">LE IMPRESE MANIFATTURIERE IN LOMBARDIA </w:t>
      </w:r>
    </w:p>
    <w:p w:rsidR="004506B7" w:rsidRPr="004E4AC5" w:rsidRDefault="004506B7" w:rsidP="004506B7">
      <w:pPr>
        <w:jc w:val="center"/>
        <w:rPr>
          <w:rFonts w:ascii="Verdana" w:hAnsi="Verdana" w:cs="Arial"/>
          <w:b/>
          <w:color w:val="C00000"/>
          <w:sz w:val="36"/>
          <w:szCs w:val="40"/>
        </w:rPr>
      </w:pPr>
      <w:r w:rsidRPr="00624332">
        <w:rPr>
          <w:rFonts w:ascii="Verdana" w:hAnsi="Verdana" w:cs="Arial"/>
          <w:b/>
          <w:color w:val="C00000"/>
          <w:sz w:val="36"/>
          <w:szCs w:val="40"/>
        </w:rPr>
        <w:t>E IL CREDITO AL TEMPO DEL Covid-19</w:t>
      </w:r>
    </w:p>
    <w:p w:rsidR="004506B7" w:rsidRPr="004E4AC5" w:rsidRDefault="004506B7" w:rsidP="004506B7">
      <w:pPr>
        <w:jc w:val="center"/>
        <w:rPr>
          <w:rFonts w:ascii="Verdana" w:hAnsi="Verdana" w:cs="Arial"/>
          <w:color w:val="9B4B58"/>
          <w:sz w:val="20"/>
        </w:rPr>
      </w:pPr>
    </w:p>
    <w:p w:rsidR="004506B7" w:rsidRPr="004E4AC5" w:rsidRDefault="004506B7" w:rsidP="004506B7">
      <w:pPr>
        <w:jc w:val="center"/>
        <w:rPr>
          <w:rFonts w:ascii="Verdana" w:hAnsi="Verdana" w:cs="Arial"/>
          <w:color w:val="C00000"/>
          <w:sz w:val="28"/>
          <w:szCs w:val="32"/>
        </w:rPr>
      </w:pPr>
      <w:r w:rsidRPr="004E4AC5">
        <w:rPr>
          <w:rFonts w:ascii="Verdana" w:hAnsi="Verdana" w:cs="Arial"/>
          <w:color w:val="C00000"/>
          <w:sz w:val="28"/>
          <w:szCs w:val="32"/>
        </w:rPr>
        <w:t xml:space="preserve">Andamento economico di industria e artigianato nel </w:t>
      </w:r>
      <w:r>
        <w:rPr>
          <w:rFonts w:ascii="Verdana" w:hAnsi="Verdana" w:cs="Arial"/>
          <w:color w:val="C00000"/>
          <w:sz w:val="28"/>
          <w:szCs w:val="32"/>
        </w:rPr>
        <w:t>2</w:t>
      </w:r>
      <w:r w:rsidRPr="004E4AC5">
        <w:rPr>
          <w:rFonts w:ascii="Verdana" w:hAnsi="Verdana" w:cs="Arial"/>
          <w:color w:val="C00000"/>
          <w:sz w:val="28"/>
          <w:szCs w:val="32"/>
        </w:rPr>
        <w:t>° trimestre 2020</w:t>
      </w:r>
    </w:p>
    <w:p w:rsidR="004506B7" w:rsidRPr="004E4AC5" w:rsidRDefault="004506B7" w:rsidP="004506B7">
      <w:pPr>
        <w:rPr>
          <w:rFonts w:ascii="Verdana" w:hAnsi="Verdana" w:cs="Arial"/>
          <w:color w:val="C00000"/>
          <w:sz w:val="22"/>
          <w:szCs w:val="24"/>
        </w:rPr>
      </w:pPr>
    </w:p>
    <w:p w:rsidR="004506B7" w:rsidRPr="004E4AC5" w:rsidRDefault="004506B7" w:rsidP="004506B7">
      <w:pPr>
        <w:jc w:val="center"/>
        <w:rPr>
          <w:rFonts w:ascii="Verdana" w:hAnsi="Verdana" w:cs="Arial"/>
          <w:color w:val="C00000"/>
          <w:sz w:val="28"/>
          <w:szCs w:val="32"/>
        </w:rPr>
      </w:pPr>
      <w:r>
        <w:rPr>
          <w:rFonts w:ascii="Verdana" w:hAnsi="Verdana" w:cs="Arial"/>
          <w:color w:val="C00000"/>
          <w:sz w:val="28"/>
          <w:szCs w:val="32"/>
        </w:rPr>
        <w:t>Focus</w:t>
      </w:r>
      <w:r w:rsidRPr="00536284">
        <w:rPr>
          <w:rFonts w:ascii="Verdana" w:hAnsi="Verdana" w:cs="Arial"/>
          <w:color w:val="C00000"/>
          <w:sz w:val="28"/>
          <w:szCs w:val="32"/>
        </w:rPr>
        <w:t>: Il credito e la finanza aziendale al tempo del Covid-19</w:t>
      </w:r>
    </w:p>
    <w:p w:rsidR="00043817" w:rsidRPr="0007442C" w:rsidRDefault="00043817" w:rsidP="00043817">
      <w:pPr>
        <w:ind w:left="2268"/>
        <w:rPr>
          <w:rFonts w:ascii="Arial" w:hAnsi="Arial" w:cs="Arial"/>
          <w:b/>
          <w:color w:val="C00000"/>
        </w:rPr>
      </w:pPr>
    </w:p>
    <w:p w:rsidR="007A2989" w:rsidRPr="006A4AEF" w:rsidRDefault="007A2989" w:rsidP="00A1293F">
      <w:pPr>
        <w:rPr>
          <w:rFonts w:ascii="Verdana" w:hAnsi="Verdana" w:cs="Arial"/>
          <w:sz w:val="22"/>
          <w:szCs w:val="22"/>
        </w:rPr>
      </w:pPr>
    </w:p>
    <w:p w:rsidR="005E0C75" w:rsidRPr="006A4AEF" w:rsidRDefault="005E0C75" w:rsidP="005E0C75">
      <w:pPr>
        <w:ind w:left="1560" w:hanging="1560"/>
        <w:rPr>
          <w:rFonts w:ascii="Verdana" w:hAnsi="Verdana" w:cs="Arial"/>
          <w:i/>
          <w:sz w:val="22"/>
          <w:szCs w:val="22"/>
        </w:rPr>
      </w:pPr>
      <w:r w:rsidRPr="006A4AEF">
        <w:rPr>
          <w:rFonts w:ascii="Verdana" w:hAnsi="Verdana" w:cs="Arial"/>
          <w:sz w:val="22"/>
          <w:szCs w:val="22"/>
        </w:rPr>
        <w:t>11.</w:t>
      </w:r>
      <w:r w:rsidR="001E2573">
        <w:rPr>
          <w:rFonts w:ascii="Verdana" w:hAnsi="Verdana" w:cs="Arial"/>
          <w:sz w:val="22"/>
          <w:szCs w:val="22"/>
        </w:rPr>
        <w:t>30</w:t>
      </w:r>
      <w:r w:rsidRPr="006A4AEF">
        <w:rPr>
          <w:rFonts w:ascii="Verdana" w:hAnsi="Verdana" w:cs="Arial"/>
          <w:sz w:val="22"/>
          <w:szCs w:val="22"/>
        </w:rPr>
        <w:t xml:space="preserve"> </w:t>
      </w:r>
      <w:r w:rsidRPr="006A4AEF">
        <w:rPr>
          <w:rFonts w:ascii="Verdana" w:hAnsi="Verdana" w:cs="Arial"/>
          <w:sz w:val="22"/>
          <w:szCs w:val="22"/>
        </w:rPr>
        <w:tab/>
      </w:r>
      <w:r w:rsidRPr="006A4AEF">
        <w:rPr>
          <w:rFonts w:ascii="Verdana" w:hAnsi="Verdana" w:cs="Arial"/>
          <w:i/>
          <w:sz w:val="22"/>
          <w:szCs w:val="22"/>
        </w:rPr>
        <w:t>Apertura dei lavori</w:t>
      </w:r>
    </w:p>
    <w:p w:rsidR="005E0C75" w:rsidRPr="006A4AEF" w:rsidRDefault="005E0C75" w:rsidP="005E0C75">
      <w:pPr>
        <w:ind w:left="1560" w:hanging="1560"/>
        <w:rPr>
          <w:rFonts w:ascii="Verdana" w:hAnsi="Verdana" w:cs="Arial"/>
          <w:sz w:val="8"/>
          <w:szCs w:val="8"/>
        </w:rPr>
      </w:pPr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b/>
          <w:sz w:val="22"/>
          <w:szCs w:val="22"/>
        </w:rPr>
      </w:pPr>
      <w:r w:rsidRPr="006A4AEF">
        <w:rPr>
          <w:rFonts w:ascii="Verdana" w:hAnsi="Verdana" w:cs="Arial"/>
          <w:b/>
          <w:sz w:val="22"/>
          <w:szCs w:val="22"/>
        </w:rPr>
        <w:tab/>
        <w:t>Gian Domenico Auricchio</w:t>
      </w:r>
    </w:p>
    <w:p w:rsidR="005B2113" w:rsidRDefault="005E0C75" w:rsidP="005B2113">
      <w:pPr>
        <w:tabs>
          <w:tab w:val="left" w:pos="1418"/>
        </w:tabs>
        <w:ind w:left="1560"/>
        <w:rPr>
          <w:rFonts w:ascii="Verdana" w:hAnsi="Verdana" w:cs="Arial"/>
          <w:b/>
          <w:sz w:val="22"/>
          <w:szCs w:val="22"/>
        </w:rPr>
      </w:pPr>
      <w:r w:rsidRPr="006A4AEF">
        <w:rPr>
          <w:rFonts w:ascii="Verdana" w:hAnsi="Verdana" w:cs="Arial"/>
          <w:sz w:val="22"/>
          <w:szCs w:val="22"/>
        </w:rPr>
        <w:t>Presidente Unioncamere Lombardia</w:t>
      </w:r>
      <w:r w:rsidRPr="006A4AEF">
        <w:rPr>
          <w:rFonts w:ascii="Verdana" w:hAnsi="Verdana" w:cs="Arial"/>
          <w:b/>
          <w:sz w:val="22"/>
          <w:szCs w:val="22"/>
        </w:rPr>
        <w:t xml:space="preserve"> </w:t>
      </w:r>
    </w:p>
    <w:p w:rsidR="005E0C75" w:rsidRPr="006A4AEF" w:rsidRDefault="005E0C75" w:rsidP="005B2113">
      <w:pPr>
        <w:tabs>
          <w:tab w:val="left" w:pos="1418"/>
        </w:tabs>
        <w:ind w:left="1560"/>
        <w:rPr>
          <w:rFonts w:ascii="Verdana" w:hAnsi="Verdana" w:cs="Arial"/>
          <w:sz w:val="16"/>
          <w:szCs w:val="16"/>
        </w:rPr>
      </w:pPr>
      <w:r w:rsidRPr="006A4AEF">
        <w:rPr>
          <w:rFonts w:ascii="Verdana" w:hAnsi="Verdana" w:cs="Arial"/>
          <w:b/>
          <w:sz w:val="22"/>
          <w:szCs w:val="22"/>
        </w:rPr>
        <w:br/>
      </w:r>
    </w:p>
    <w:p w:rsidR="005E0C75" w:rsidRPr="006A4AEF" w:rsidRDefault="005E0C75" w:rsidP="005E0C75">
      <w:pPr>
        <w:tabs>
          <w:tab w:val="left" w:pos="1560"/>
        </w:tabs>
        <w:rPr>
          <w:rFonts w:ascii="Verdana" w:hAnsi="Verdana" w:cs="Arial"/>
          <w:i/>
          <w:sz w:val="12"/>
          <w:szCs w:val="12"/>
        </w:rPr>
      </w:pPr>
      <w:r w:rsidRPr="006A4AEF">
        <w:rPr>
          <w:rFonts w:ascii="Verdana" w:hAnsi="Verdana" w:cs="Arial"/>
          <w:sz w:val="22"/>
          <w:szCs w:val="22"/>
        </w:rPr>
        <w:t>11.</w:t>
      </w:r>
      <w:r w:rsidR="001E2573">
        <w:rPr>
          <w:rFonts w:ascii="Verdana" w:hAnsi="Verdana" w:cs="Arial"/>
          <w:sz w:val="22"/>
          <w:szCs w:val="22"/>
        </w:rPr>
        <w:t>40</w:t>
      </w:r>
      <w:r w:rsidRPr="006A4AEF">
        <w:rPr>
          <w:rFonts w:ascii="Verdana" w:hAnsi="Verdana" w:cs="Arial"/>
          <w:sz w:val="22"/>
          <w:szCs w:val="22"/>
        </w:rPr>
        <w:tab/>
      </w:r>
      <w:r w:rsidRPr="006A4AEF">
        <w:rPr>
          <w:rFonts w:ascii="Verdana" w:hAnsi="Verdana" w:cs="Arial"/>
          <w:i/>
          <w:sz w:val="22"/>
          <w:szCs w:val="22"/>
        </w:rPr>
        <w:t xml:space="preserve">Presentazioni dei dati e analisi </w:t>
      </w:r>
      <w:r w:rsidRPr="006A4AEF">
        <w:rPr>
          <w:rFonts w:ascii="Verdana" w:hAnsi="Verdana" w:cs="Arial"/>
          <w:i/>
          <w:sz w:val="22"/>
          <w:szCs w:val="22"/>
        </w:rPr>
        <w:br/>
      </w:r>
    </w:p>
    <w:p w:rsidR="006A765A" w:rsidRPr="006A765A" w:rsidRDefault="005E0C75" w:rsidP="005A387F">
      <w:pPr>
        <w:numPr>
          <w:ilvl w:val="0"/>
          <w:numId w:val="6"/>
        </w:numPr>
        <w:tabs>
          <w:tab w:val="left" w:pos="1843"/>
        </w:tabs>
        <w:rPr>
          <w:rFonts w:ascii="Verdana" w:hAnsi="Verdana" w:cs="Arial"/>
          <w:b/>
          <w:sz w:val="22"/>
          <w:szCs w:val="22"/>
        </w:rPr>
      </w:pPr>
      <w:r w:rsidRPr="006A765A">
        <w:rPr>
          <w:rFonts w:ascii="Verdana" w:hAnsi="Verdana" w:cs="Arial"/>
          <w:i/>
          <w:sz w:val="22"/>
          <w:szCs w:val="22"/>
        </w:rPr>
        <w:t xml:space="preserve">Il quadro </w:t>
      </w:r>
      <w:r w:rsidR="0003734E" w:rsidRPr="006A765A">
        <w:rPr>
          <w:rFonts w:ascii="Verdana" w:hAnsi="Verdana" w:cs="Arial"/>
          <w:i/>
          <w:sz w:val="22"/>
          <w:szCs w:val="22"/>
        </w:rPr>
        <w:t xml:space="preserve">economico </w:t>
      </w:r>
      <w:r w:rsidRPr="006A765A">
        <w:rPr>
          <w:rFonts w:ascii="Verdana" w:hAnsi="Verdana" w:cs="Arial"/>
          <w:i/>
          <w:sz w:val="22"/>
          <w:szCs w:val="22"/>
        </w:rPr>
        <w:t>congiunturale</w:t>
      </w:r>
      <w:r w:rsidR="0003734E" w:rsidRPr="006A765A">
        <w:rPr>
          <w:rFonts w:ascii="Verdana" w:hAnsi="Verdana" w:cs="Arial"/>
          <w:i/>
          <w:sz w:val="22"/>
          <w:szCs w:val="22"/>
        </w:rPr>
        <w:t xml:space="preserve"> di industria e artigianato</w:t>
      </w:r>
    </w:p>
    <w:p w:rsidR="006A765A" w:rsidRPr="006A765A" w:rsidRDefault="006A765A" w:rsidP="006A765A">
      <w:pPr>
        <w:numPr>
          <w:ilvl w:val="0"/>
          <w:numId w:val="6"/>
        </w:numPr>
        <w:tabs>
          <w:tab w:val="left" w:pos="1843"/>
        </w:tabs>
        <w:rPr>
          <w:rFonts w:ascii="Verdana" w:hAnsi="Verdana" w:cs="Arial"/>
          <w:b/>
          <w:sz w:val="22"/>
          <w:szCs w:val="22"/>
        </w:rPr>
      </w:pPr>
      <w:r w:rsidRPr="006A765A">
        <w:rPr>
          <w:rFonts w:ascii="Verdana" w:hAnsi="Verdana" w:cs="Arial"/>
          <w:i/>
          <w:sz w:val="22"/>
          <w:szCs w:val="22"/>
        </w:rPr>
        <w:t xml:space="preserve">Focus: </w:t>
      </w:r>
      <w:r w:rsidR="007D5EE4" w:rsidRPr="007D5EE4">
        <w:rPr>
          <w:rFonts w:ascii="Verdana" w:hAnsi="Verdana" w:cs="Arial"/>
          <w:i/>
          <w:sz w:val="22"/>
          <w:szCs w:val="22"/>
        </w:rPr>
        <w:t>Il credito e la finanza aziendale al tempo del Covid-19</w:t>
      </w:r>
    </w:p>
    <w:p w:rsidR="005E0C75" w:rsidRPr="006A765A" w:rsidRDefault="00043817" w:rsidP="006A765A">
      <w:pPr>
        <w:tabs>
          <w:tab w:val="left" w:pos="1843"/>
        </w:tabs>
        <w:ind w:left="1560"/>
        <w:rPr>
          <w:rFonts w:ascii="Verdana" w:hAnsi="Verdana" w:cs="Arial"/>
          <w:b/>
          <w:sz w:val="22"/>
          <w:szCs w:val="22"/>
        </w:rPr>
      </w:pPr>
      <w:r w:rsidRPr="006A765A">
        <w:rPr>
          <w:rFonts w:ascii="Verdana" w:hAnsi="Verdana" w:cs="Arial"/>
          <w:b/>
          <w:sz w:val="22"/>
          <w:szCs w:val="22"/>
        </w:rPr>
        <w:t>Laura Iacovone</w:t>
      </w:r>
    </w:p>
    <w:p w:rsidR="005E0C75" w:rsidRPr="00BE4F27" w:rsidRDefault="005E0C75" w:rsidP="009F4708">
      <w:pPr>
        <w:tabs>
          <w:tab w:val="left" w:pos="1620"/>
          <w:tab w:val="left" w:pos="1843"/>
        </w:tabs>
        <w:ind w:left="1843" w:hanging="283"/>
        <w:rPr>
          <w:rFonts w:ascii="Verdana" w:hAnsi="Verdana" w:cs="Arial"/>
          <w:sz w:val="12"/>
          <w:szCs w:val="12"/>
        </w:rPr>
      </w:pPr>
      <w:r w:rsidRPr="00BE4F27">
        <w:rPr>
          <w:rFonts w:ascii="Verdana" w:hAnsi="Verdana" w:cs="Arial"/>
          <w:sz w:val="22"/>
          <w:szCs w:val="22"/>
        </w:rPr>
        <w:t xml:space="preserve">Professore </w:t>
      </w:r>
      <w:r w:rsidR="00BE4F27" w:rsidRPr="00BE4F27">
        <w:rPr>
          <w:rFonts w:ascii="Verdana" w:hAnsi="Verdana" w:cs="Arial"/>
          <w:sz w:val="22"/>
          <w:szCs w:val="22"/>
        </w:rPr>
        <w:t>aggregato</w:t>
      </w:r>
      <w:r w:rsidR="002F44F0">
        <w:rPr>
          <w:rFonts w:ascii="Verdana" w:hAnsi="Verdana" w:cs="Arial"/>
          <w:sz w:val="22"/>
          <w:szCs w:val="22"/>
        </w:rPr>
        <w:t xml:space="preserve"> </w:t>
      </w:r>
      <w:r w:rsidRPr="00BE4F27">
        <w:rPr>
          <w:rFonts w:ascii="Verdana" w:hAnsi="Verdana" w:cs="Arial"/>
          <w:sz w:val="22"/>
          <w:szCs w:val="22"/>
        </w:rPr>
        <w:t>– Università d</w:t>
      </w:r>
      <w:r w:rsidR="00043817" w:rsidRPr="00BE4F27">
        <w:rPr>
          <w:rFonts w:ascii="Verdana" w:hAnsi="Verdana" w:cs="Arial"/>
          <w:sz w:val="22"/>
          <w:szCs w:val="22"/>
        </w:rPr>
        <w:t>egl</w:t>
      </w:r>
      <w:r w:rsidRPr="00BE4F27">
        <w:rPr>
          <w:rFonts w:ascii="Verdana" w:hAnsi="Verdana" w:cs="Arial"/>
          <w:sz w:val="22"/>
          <w:szCs w:val="22"/>
        </w:rPr>
        <w:t xml:space="preserve">i </w:t>
      </w:r>
      <w:r w:rsidR="00043817" w:rsidRPr="00BE4F27">
        <w:rPr>
          <w:rFonts w:ascii="Verdana" w:hAnsi="Verdana" w:cs="Arial"/>
          <w:sz w:val="22"/>
          <w:szCs w:val="22"/>
        </w:rPr>
        <w:t>studi di Milano</w:t>
      </w:r>
    </w:p>
    <w:p w:rsidR="005B2113" w:rsidRPr="00043817" w:rsidRDefault="009F4708" w:rsidP="00043817">
      <w:pPr>
        <w:pStyle w:val="Paragrafoelenco"/>
        <w:tabs>
          <w:tab w:val="left" w:pos="1560"/>
          <w:tab w:val="left" w:pos="1843"/>
          <w:tab w:val="left" w:pos="1985"/>
        </w:tabs>
        <w:ind w:left="1843"/>
        <w:contextualSpacing/>
        <w:rPr>
          <w:rFonts w:ascii="Verdana" w:hAnsi="Verdana" w:cs="Arial"/>
          <w:sz w:val="22"/>
          <w:szCs w:val="22"/>
        </w:rPr>
      </w:pPr>
      <w:r w:rsidRPr="00043817">
        <w:rPr>
          <w:rFonts w:ascii="Verdana" w:hAnsi="Verdana" w:cs="Arial"/>
          <w:sz w:val="22"/>
          <w:szCs w:val="22"/>
        </w:rPr>
        <w:tab/>
      </w:r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i/>
          <w:sz w:val="8"/>
          <w:szCs w:val="8"/>
        </w:rPr>
      </w:pPr>
      <w:r w:rsidRPr="006A4AEF">
        <w:rPr>
          <w:rFonts w:ascii="Verdana" w:hAnsi="Verdana" w:cs="Arial"/>
          <w:sz w:val="22"/>
          <w:szCs w:val="22"/>
        </w:rPr>
        <w:t>1</w:t>
      </w:r>
      <w:r w:rsidR="001E2573">
        <w:rPr>
          <w:rFonts w:ascii="Verdana" w:hAnsi="Verdana" w:cs="Arial"/>
          <w:sz w:val="22"/>
          <w:szCs w:val="22"/>
        </w:rPr>
        <w:t>2</w:t>
      </w:r>
      <w:r w:rsidRPr="006A4AEF">
        <w:rPr>
          <w:rFonts w:ascii="Verdana" w:hAnsi="Verdana" w:cs="Arial"/>
          <w:sz w:val="22"/>
          <w:szCs w:val="22"/>
        </w:rPr>
        <w:t>.</w:t>
      </w:r>
      <w:r w:rsidR="001E2573">
        <w:rPr>
          <w:rFonts w:ascii="Verdana" w:hAnsi="Verdana" w:cs="Arial"/>
          <w:sz w:val="22"/>
          <w:szCs w:val="22"/>
        </w:rPr>
        <w:t>0</w:t>
      </w:r>
      <w:r w:rsidRPr="006A4AEF">
        <w:rPr>
          <w:rFonts w:ascii="Verdana" w:hAnsi="Verdana" w:cs="Arial"/>
          <w:sz w:val="22"/>
          <w:szCs w:val="22"/>
        </w:rPr>
        <w:t>0</w:t>
      </w:r>
      <w:r w:rsidRPr="006A4AEF">
        <w:rPr>
          <w:rFonts w:ascii="Verdana" w:hAnsi="Verdana" w:cs="Arial"/>
          <w:sz w:val="22"/>
          <w:szCs w:val="22"/>
        </w:rPr>
        <w:tab/>
      </w:r>
      <w:r w:rsidRPr="006A4AEF">
        <w:rPr>
          <w:rFonts w:ascii="Verdana" w:hAnsi="Verdana" w:cs="Arial"/>
          <w:i/>
          <w:sz w:val="22"/>
          <w:szCs w:val="22"/>
        </w:rPr>
        <w:t>Interventi</w:t>
      </w:r>
      <w:r w:rsidRPr="006A4AEF">
        <w:rPr>
          <w:rFonts w:ascii="Verdana" w:hAnsi="Verdana" w:cs="Arial"/>
          <w:i/>
          <w:sz w:val="22"/>
          <w:szCs w:val="22"/>
        </w:rPr>
        <w:br/>
      </w:r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sz w:val="22"/>
          <w:szCs w:val="22"/>
        </w:rPr>
      </w:pPr>
      <w:r w:rsidRPr="006A4AEF">
        <w:rPr>
          <w:rFonts w:ascii="Verdana" w:hAnsi="Verdana" w:cs="Arial"/>
          <w:b/>
          <w:sz w:val="22"/>
          <w:szCs w:val="22"/>
        </w:rPr>
        <w:tab/>
        <w:t>Marco Bonometti</w:t>
      </w:r>
      <w:r w:rsidRPr="006A4AEF">
        <w:rPr>
          <w:rFonts w:ascii="Verdana" w:hAnsi="Verdana" w:cs="Arial"/>
          <w:sz w:val="22"/>
          <w:szCs w:val="22"/>
        </w:rPr>
        <w:br/>
        <w:t>Presidente Confindustria Lombardia</w:t>
      </w:r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b/>
          <w:sz w:val="22"/>
          <w:szCs w:val="22"/>
        </w:rPr>
      </w:pPr>
      <w:bookmarkStart w:id="0" w:name="_GoBack"/>
      <w:bookmarkEnd w:id="0"/>
    </w:p>
    <w:p w:rsidR="005E0C75" w:rsidRPr="006A4AEF" w:rsidRDefault="008B691C" w:rsidP="005E0C75">
      <w:pPr>
        <w:tabs>
          <w:tab w:val="left" w:pos="1560"/>
        </w:tabs>
        <w:ind w:left="156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Daniele Parolo</w:t>
      </w:r>
      <w:r w:rsidR="005E0C75" w:rsidRPr="006A4AEF">
        <w:rPr>
          <w:rFonts w:ascii="Verdana" w:hAnsi="Verdana" w:cs="Arial"/>
          <w:b/>
          <w:sz w:val="22"/>
          <w:szCs w:val="22"/>
        </w:rPr>
        <w:br/>
      </w:r>
      <w:r w:rsidR="00942CA2">
        <w:rPr>
          <w:rFonts w:ascii="Verdana" w:hAnsi="Verdana" w:cs="Arial"/>
          <w:sz w:val="22"/>
          <w:szCs w:val="22"/>
        </w:rPr>
        <w:t xml:space="preserve">Presidente </w:t>
      </w:r>
      <w:r w:rsidR="007F1528">
        <w:rPr>
          <w:rFonts w:ascii="Verdana" w:hAnsi="Verdana" w:cs="Arial"/>
          <w:sz w:val="22"/>
          <w:szCs w:val="22"/>
        </w:rPr>
        <w:t xml:space="preserve"> C</w:t>
      </w:r>
      <w:r>
        <w:rPr>
          <w:rFonts w:ascii="Verdana" w:hAnsi="Verdana" w:cs="Arial"/>
          <w:sz w:val="22"/>
          <w:szCs w:val="22"/>
        </w:rPr>
        <w:t>NA Lombardia</w:t>
      </w:r>
      <w:r w:rsidR="00475544" w:rsidRPr="00475544">
        <w:rPr>
          <w:rFonts w:ascii="Verdana" w:hAnsi="Verdana" w:cs="Arial"/>
          <w:sz w:val="22"/>
          <w:szCs w:val="22"/>
        </w:rPr>
        <w:t xml:space="preserve"> </w:t>
      </w:r>
      <w:r w:rsidR="005E0C75" w:rsidRPr="006A4AEF">
        <w:rPr>
          <w:rFonts w:ascii="Verdana" w:hAnsi="Verdana" w:cs="Arial"/>
          <w:sz w:val="22"/>
          <w:szCs w:val="22"/>
        </w:rPr>
        <w:t>in rappresentanza delle Associazioni regionali dell’Artigianato</w:t>
      </w:r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sz w:val="16"/>
          <w:szCs w:val="16"/>
        </w:rPr>
      </w:pPr>
    </w:p>
    <w:p w:rsidR="005E0C75" w:rsidRPr="006A4AEF" w:rsidRDefault="005E0C75" w:rsidP="005E0C75">
      <w:pPr>
        <w:tabs>
          <w:tab w:val="left" w:pos="1560"/>
        </w:tabs>
        <w:ind w:left="1560" w:hanging="1560"/>
        <w:rPr>
          <w:rFonts w:ascii="Verdana" w:hAnsi="Verdana" w:cs="Arial"/>
          <w:b/>
          <w:sz w:val="16"/>
          <w:szCs w:val="16"/>
        </w:rPr>
      </w:pPr>
    </w:p>
    <w:p w:rsidR="007C019C" w:rsidRDefault="005E0C75" w:rsidP="00C92CC8">
      <w:pPr>
        <w:tabs>
          <w:tab w:val="left" w:pos="1560"/>
        </w:tabs>
        <w:ind w:left="1560" w:hanging="1560"/>
        <w:rPr>
          <w:rFonts w:ascii="Verdana" w:hAnsi="Verdana" w:cs="Arial"/>
          <w:sz w:val="22"/>
          <w:szCs w:val="22"/>
        </w:rPr>
      </w:pPr>
      <w:r w:rsidRPr="006A4AEF">
        <w:rPr>
          <w:rFonts w:ascii="Verdana" w:hAnsi="Verdana" w:cs="Arial"/>
          <w:sz w:val="22"/>
          <w:szCs w:val="22"/>
        </w:rPr>
        <w:t>12.</w:t>
      </w:r>
      <w:r w:rsidR="001E2573">
        <w:rPr>
          <w:rFonts w:ascii="Verdana" w:hAnsi="Verdana" w:cs="Arial"/>
          <w:sz w:val="22"/>
          <w:szCs w:val="22"/>
        </w:rPr>
        <w:t>30</w:t>
      </w:r>
      <w:r w:rsidRPr="006A4AEF">
        <w:rPr>
          <w:rFonts w:ascii="Verdana" w:hAnsi="Verdana" w:cs="Arial"/>
          <w:sz w:val="22"/>
          <w:szCs w:val="22"/>
        </w:rPr>
        <w:tab/>
      </w:r>
      <w:r w:rsidRPr="006A4AEF">
        <w:rPr>
          <w:rFonts w:ascii="Verdana" w:hAnsi="Verdana" w:cs="Arial"/>
          <w:i/>
          <w:sz w:val="22"/>
          <w:szCs w:val="22"/>
        </w:rPr>
        <w:t>Conclusioni</w:t>
      </w:r>
      <w:r w:rsidRPr="006A4AEF">
        <w:rPr>
          <w:rFonts w:ascii="Verdana" w:hAnsi="Verdana" w:cs="Arial"/>
          <w:i/>
          <w:sz w:val="22"/>
          <w:szCs w:val="22"/>
        </w:rPr>
        <w:br/>
      </w:r>
      <w:r w:rsidRPr="006A4AEF">
        <w:rPr>
          <w:rFonts w:ascii="Verdana" w:hAnsi="Verdana" w:cs="Arial"/>
          <w:i/>
          <w:sz w:val="8"/>
          <w:szCs w:val="8"/>
        </w:rPr>
        <w:br/>
      </w:r>
      <w:r w:rsidR="00D21463" w:rsidRPr="006A4AEF">
        <w:rPr>
          <w:rFonts w:ascii="Verdana" w:hAnsi="Verdana" w:cs="Arial"/>
          <w:b/>
          <w:sz w:val="22"/>
          <w:szCs w:val="22"/>
        </w:rPr>
        <w:t>Alessandro Mattinzoli</w:t>
      </w:r>
      <w:r w:rsidRPr="006A4AEF">
        <w:rPr>
          <w:rFonts w:ascii="Verdana" w:hAnsi="Verdana" w:cs="Arial"/>
          <w:sz w:val="22"/>
          <w:szCs w:val="22"/>
        </w:rPr>
        <w:br/>
      </w:r>
      <w:r w:rsidR="00D21463" w:rsidRPr="006A4AEF">
        <w:rPr>
          <w:rFonts w:ascii="Verdana" w:hAnsi="Verdana" w:cs="Arial"/>
          <w:sz w:val="22"/>
          <w:szCs w:val="22"/>
        </w:rPr>
        <w:t xml:space="preserve">Assessore allo Sviluppo Economico </w:t>
      </w:r>
      <w:r w:rsidRPr="006A4AEF">
        <w:rPr>
          <w:rFonts w:ascii="Verdana" w:hAnsi="Verdana" w:cs="Arial"/>
          <w:sz w:val="22"/>
          <w:szCs w:val="22"/>
        </w:rPr>
        <w:t xml:space="preserve">Regione Lombardia </w:t>
      </w:r>
    </w:p>
    <w:p w:rsidR="007F1528" w:rsidRDefault="007F1528" w:rsidP="00C92CC8">
      <w:pPr>
        <w:tabs>
          <w:tab w:val="left" w:pos="1560"/>
        </w:tabs>
        <w:ind w:left="1560" w:hanging="1560"/>
        <w:rPr>
          <w:rFonts w:ascii="Verdana" w:hAnsi="Verdana" w:cs="Arial"/>
          <w:sz w:val="22"/>
          <w:szCs w:val="22"/>
        </w:rPr>
      </w:pPr>
    </w:p>
    <w:p w:rsidR="007F1528" w:rsidRDefault="007F1528" w:rsidP="00C92CC8">
      <w:pPr>
        <w:tabs>
          <w:tab w:val="left" w:pos="1560"/>
        </w:tabs>
        <w:ind w:left="1560" w:hanging="1560"/>
        <w:rPr>
          <w:rFonts w:ascii="Verdana" w:hAnsi="Verdana" w:cs="Arial"/>
          <w:sz w:val="22"/>
          <w:szCs w:val="22"/>
        </w:rPr>
      </w:pPr>
    </w:p>
    <w:p w:rsidR="00970B3F" w:rsidRPr="00970B3F" w:rsidRDefault="007F1528" w:rsidP="008B691C">
      <w:pPr>
        <w:pStyle w:val="Corpodeltesto2"/>
        <w:jc w:val="both"/>
        <w:rPr>
          <w:rFonts w:ascii="Verdana" w:hAnsi="Verdana" w:cs="Tahoma"/>
          <w:b w:val="0"/>
          <w:i w:val="0"/>
          <w:color w:val="000000"/>
          <w:sz w:val="22"/>
          <w:szCs w:val="24"/>
        </w:rPr>
      </w:pPr>
      <w:r w:rsidRPr="00970B3F">
        <w:rPr>
          <w:rFonts w:ascii="Verdana" w:hAnsi="Verdana" w:cs="Tahoma"/>
          <w:b w:val="0"/>
          <w:i w:val="0"/>
          <w:color w:val="000000"/>
          <w:sz w:val="22"/>
          <w:szCs w:val="24"/>
        </w:rPr>
        <w:t>Unioncamere Lombardia in collaborazione con Regione Lombardia, Confindustria Lombardia, le Associazioni regionali dell’Artigianato: Confartigianato, CNA, Casartigiani e CLAAI organizza il webinar d</w:t>
      </w:r>
      <w:r w:rsidR="00EC14CA" w:rsidRPr="00970B3F">
        <w:rPr>
          <w:rFonts w:ascii="Verdana" w:hAnsi="Verdana" w:cs="Tahoma"/>
          <w:b w:val="0"/>
          <w:i w:val="0"/>
          <w:color w:val="000000"/>
          <w:sz w:val="22"/>
          <w:szCs w:val="24"/>
        </w:rPr>
        <w:t>i presentazione dell’andamento d</w:t>
      </w:r>
      <w:r w:rsidRPr="00970B3F">
        <w:rPr>
          <w:rFonts w:ascii="Verdana" w:hAnsi="Verdana" w:cs="Tahoma"/>
          <w:b w:val="0"/>
          <w:i w:val="0"/>
          <w:color w:val="000000"/>
          <w:sz w:val="22"/>
          <w:szCs w:val="24"/>
        </w:rPr>
        <w:t>el comp</w:t>
      </w:r>
      <w:r w:rsidR="008B691C">
        <w:rPr>
          <w:rFonts w:ascii="Verdana" w:hAnsi="Verdana" w:cs="Tahoma"/>
          <w:b w:val="0"/>
          <w:i w:val="0"/>
          <w:color w:val="000000"/>
          <w:sz w:val="22"/>
          <w:szCs w:val="24"/>
        </w:rPr>
        <w:t>arto manifatturiero per il secondo</w:t>
      </w:r>
      <w:r w:rsidRPr="00970B3F">
        <w:rPr>
          <w:rFonts w:ascii="Verdana" w:hAnsi="Verdana" w:cs="Tahoma"/>
          <w:b w:val="0"/>
          <w:i w:val="0"/>
          <w:color w:val="000000"/>
          <w:sz w:val="22"/>
          <w:szCs w:val="24"/>
        </w:rPr>
        <w:t xml:space="preserve"> trimestre 2020, con il focus di approfondimento </w:t>
      </w:r>
      <w:r w:rsidR="008B691C">
        <w:rPr>
          <w:rFonts w:ascii="Verdana" w:hAnsi="Verdana" w:cs="Tahoma"/>
          <w:b w:val="0"/>
          <w:i w:val="0"/>
          <w:color w:val="000000"/>
          <w:sz w:val="22"/>
          <w:szCs w:val="24"/>
        </w:rPr>
        <w:t xml:space="preserve">su </w:t>
      </w:r>
      <w:r w:rsidR="008B691C" w:rsidRPr="008B691C">
        <w:rPr>
          <w:rFonts w:ascii="Verdana" w:hAnsi="Verdana" w:cs="Tahoma"/>
          <w:b w:val="0"/>
          <w:i w:val="0"/>
          <w:color w:val="000000"/>
          <w:sz w:val="22"/>
          <w:szCs w:val="24"/>
        </w:rPr>
        <w:t>credito e la finanza aziendale al tempo del Covid-19</w:t>
      </w:r>
      <w:r w:rsidR="008B691C">
        <w:rPr>
          <w:rFonts w:ascii="Verdana" w:hAnsi="Verdana" w:cs="Tahoma"/>
          <w:b w:val="0"/>
          <w:i w:val="0"/>
          <w:color w:val="000000"/>
          <w:sz w:val="22"/>
          <w:szCs w:val="24"/>
        </w:rPr>
        <w:t>.</w:t>
      </w:r>
    </w:p>
    <w:p w:rsidR="00043817" w:rsidRPr="006A4AEF" w:rsidRDefault="00227F2B" w:rsidP="00970B3F">
      <w:pPr>
        <w:pStyle w:val="NormaleWeb"/>
        <w:jc w:val="center"/>
        <w:rPr>
          <w:rFonts w:ascii="Verdana" w:hAnsi="Verdana" w:cs="Arial"/>
          <w:sz w:val="22"/>
          <w:szCs w:val="22"/>
        </w:rPr>
      </w:pPr>
      <w:hyperlink r:id="rId11" w:history="1">
        <w:r w:rsidR="00970B3F" w:rsidRPr="00336D53">
          <w:rPr>
            <w:rStyle w:val="Collegamentoipertestuale"/>
            <w:rFonts w:ascii="Verdana" w:hAnsi="Verdana" w:cs="Tahoma"/>
            <w:b/>
            <w:bCs/>
          </w:rPr>
          <w:t>CLICCA QUI PER PARTECIPARE</w:t>
        </w:r>
      </w:hyperlink>
    </w:p>
    <w:sectPr w:rsidR="00043817" w:rsidRPr="006A4AEF" w:rsidSect="007A2989">
      <w:pgSz w:w="11906" w:h="16838"/>
      <w:pgMar w:top="899" w:right="746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F2B" w:rsidRDefault="00227F2B" w:rsidP="00B5380C">
      <w:r>
        <w:separator/>
      </w:r>
    </w:p>
  </w:endnote>
  <w:endnote w:type="continuationSeparator" w:id="0">
    <w:p w:rsidR="00227F2B" w:rsidRDefault="00227F2B" w:rsidP="00B5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F2B" w:rsidRDefault="00227F2B" w:rsidP="00B5380C">
      <w:r>
        <w:separator/>
      </w:r>
    </w:p>
  </w:footnote>
  <w:footnote w:type="continuationSeparator" w:id="0">
    <w:p w:rsidR="00227F2B" w:rsidRDefault="00227F2B" w:rsidP="00B53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1B0"/>
    <w:multiLevelType w:val="hybridMultilevel"/>
    <w:tmpl w:val="BD749B72"/>
    <w:lvl w:ilvl="0" w:tplc="208263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80BE1"/>
    <w:multiLevelType w:val="hybridMultilevel"/>
    <w:tmpl w:val="3766D1A4"/>
    <w:lvl w:ilvl="0" w:tplc="FD5A25A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97663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9A1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CE9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E1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129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0A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CED3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4C4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A554F"/>
    <w:multiLevelType w:val="hybridMultilevel"/>
    <w:tmpl w:val="8F82F38C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7B10E80"/>
    <w:multiLevelType w:val="hybridMultilevel"/>
    <w:tmpl w:val="10222668"/>
    <w:lvl w:ilvl="0" w:tplc="AE9876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B294F49"/>
    <w:multiLevelType w:val="hybridMultilevel"/>
    <w:tmpl w:val="BD40FAFA"/>
    <w:lvl w:ilvl="0" w:tplc="22F0B966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FC085B92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7E424AAE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8868A228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7BB8A6BC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2286D94A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AF4A4AF8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7276884A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EE76C99A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AD"/>
    <w:rsid w:val="000069A5"/>
    <w:rsid w:val="00012240"/>
    <w:rsid w:val="0001622A"/>
    <w:rsid w:val="00020C62"/>
    <w:rsid w:val="000301A4"/>
    <w:rsid w:val="00031164"/>
    <w:rsid w:val="0003734E"/>
    <w:rsid w:val="00040F7A"/>
    <w:rsid w:val="00043817"/>
    <w:rsid w:val="00052D41"/>
    <w:rsid w:val="00055D24"/>
    <w:rsid w:val="0007442C"/>
    <w:rsid w:val="00076215"/>
    <w:rsid w:val="000A2A89"/>
    <w:rsid w:val="000A514D"/>
    <w:rsid w:val="000B3DAA"/>
    <w:rsid w:val="000C05E1"/>
    <w:rsid w:val="000C1465"/>
    <w:rsid w:val="000C6FCB"/>
    <w:rsid w:val="000D01B1"/>
    <w:rsid w:val="000D274D"/>
    <w:rsid w:val="000D4E14"/>
    <w:rsid w:val="000D64C2"/>
    <w:rsid w:val="000D6EC7"/>
    <w:rsid w:val="000D7167"/>
    <w:rsid w:val="000E2530"/>
    <w:rsid w:val="000E3BE3"/>
    <w:rsid w:val="000F07EE"/>
    <w:rsid w:val="000F12AE"/>
    <w:rsid w:val="000F4378"/>
    <w:rsid w:val="000F6AE5"/>
    <w:rsid w:val="001149A8"/>
    <w:rsid w:val="001172A1"/>
    <w:rsid w:val="00124E3B"/>
    <w:rsid w:val="001269D9"/>
    <w:rsid w:val="0013002C"/>
    <w:rsid w:val="0013077D"/>
    <w:rsid w:val="00166B6F"/>
    <w:rsid w:val="0017326D"/>
    <w:rsid w:val="00175FA5"/>
    <w:rsid w:val="00182260"/>
    <w:rsid w:val="001869DA"/>
    <w:rsid w:val="001961B6"/>
    <w:rsid w:val="001D4E37"/>
    <w:rsid w:val="001D5A17"/>
    <w:rsid w:val="001E1C98"/>
    <w:rsid w:val="001E2573"/>
    <w:rsid w:val="001E713E"/>
    <w:rsid w:val="00202540"/>
    <w:rsid w:val="0021127F"/>
    <w:rsid w:val="00214304"/>
    <w:rsid w:val="00215733"/>
    <w:rsid w:val="00227F2B"/>
    <w:rsid w:val="0023748D"/>
    <w:rsid w:val="00237A93"/>
    <w:rsid w:val="00250BFF"/>
    <w:rsid w:val="00261034"/>
    <w:rsid w:val="00261B17"/>
    <w:rsid w:val="00261B54"/>
    <w:rsid w:val="00267F9A"/>
    <w:rsid w:val="0027566B"/>
    <w:rsid w:val="00275B9C"/>
    <w:rsid w:val="00284375"/>
    <w:rsid w:val="00284D39"/>
    <w:rsid w:val="002A1B67"/>
    <w:rsid w:val="002A29FA"/>
    <w:rsid w:val="002B2CFA"/>
    <w:rsid w:val="002B3E00"/>
    <w:rsid w:val="002B604C"/>
    <w:rsid w:val="002C0151"/>
    <w:rsid w:val="002C180F"/>
    <w:rsid w:val="002D1AA3"/>
    <w:rsid w:val="002E2854"/>
    <w:rsid w:val="002E7B87"/>
    <w:rsid w:val="002F0EE7"/>
    <w:rsid w:val="002F44F0"/>
    <w:rsid w:val="00303005"/>
    <w:rsid w:val="003137C4"/>
    <w:rsid w:val="00321A9D"/>
    <w:rsid w:val="00324FCD"/>
    <w:rsid w:val="0033090E"/>
    <w:rsid w:val="003322D4"/>
    <w:rsid w:val="00335036"/>
    <w:rsid w:val="00335542"/>
    <w:rsid w:val="00335916"/>
    <w:rsid w:val="00336D53"/>
    <w:rsid w:val="00350B7E"/>
    <w:rsid w:val="00354DEF"/>
    <w:rsid w:val="00356F8E"/>
    <w:rsid w:val="00365840"/>
    <w:rsid w:val="00367A22"/>
    <w:rsid w:val="00370E1A"/>
    <w:rsid w:val="0038191F"/>
    <w:rsid w:val="00386FEC"/>
    <w:rsid w:val="00391AA8"/>
    <w:rsid w:val="00397CA4"/>
    <w:rsid w:val="003A1D64"/>
    <w:rsid w:val="003A287C"/>
    <w:rsid w:val="003C0AE3"/>
    <w:rsid w:val="003C63BE"/>
    <w:rsid w:val="003D396D"/>
    <w:rsid w:val="003E0854"/>
    <w:rsid w:val="003E0C34"/>
    <w:rsid w:val="003E20D2"/>
    <w:rsid w:val="003E5D36"/>
    <w:rsid w:val="003E73D2"/>
    <w:rsid w:val="003F339F"/>
    <w:rsid w:val="004078D3"/>
    <w:rsid w:val="004151FA"/>
    <w:rsid w:val="004201D7"/>
    <w:rsid w:val="00420559"/>
    <w:rsid w:val="00423DC3"/>
    <w:rsid w:val="00440177"/>
    <w:rsid w:val="00442EBC"/>
    <w:rsid w:val="004451F0"/>
    <w:rsid w:val="00446C7C"/>
    <w:rsid w:val="004506B7"/>
    <w:rsid w:val="00454C5E"/>
    <w:rsid w:val="0046454F"/>
    <w:rsid w:val="00466633"/>
    <w:rsid w:val="00466874"/>
    <w:rsid w:val="00475544"/>
    <w:rsid w:val="0048161E"/>
    <w:rsid w:val="00481B3C"/>
    <w:rsid w:val="004862B5"/>
    <w:rsid w:val="00487406"/>
    <w:rsid w:val="004954E6"/>
    <w:rsid w:val="004B0449"/>
    <w:rsid w:val="004B27EB"/>
    <w:rsid w:val="004C5108"/>
    <w:rsid w:val="004C7B92"/>
    <w:rsid w:val="004D1496"/>
    <w:rsid w:val="004E5D34"/>
    <w:rsid w:val="004F1E81"/>
    <w:rsid w:val="0051503D"/>
    <w:rsid w:val="00516BD7"/>
    <w:rsid w:val="005227A2"/>
    <w:rsid w:val="005272EA"/>
    <w:rsid w:val="005516D9"/>
    <w:rsid w:val="005574F7"/>
    <w:rsid w:val="00561157"/>
    <w:rsid w:val="00565197"/>
    <w:rsid w:val="005744B6"/>
    <w:rsid w:val="00576F22"/>
    <w:rsid w:val="00580203"/>
    <w:rsid w:val="00591378"/>
    <w:rsid w:val="0059250B"/>
    <w:rsid w:val="005941DD"/>
    <w:rsid w:val="005A0143"/>
    <w:rsid w:val="005A44F5"/>
    <w:rsid w:val="005A48F7"/>
    <w:rsid w:val="005A558B"/>
    <w:rsid w:val="005A6E2C"/>
    <w:rsid w:val="005B2113"/>
    <w:rsid w:val="005B38EE"/>
    <w:rsid w:val="005B5883"/>
    <w:rsid w:val="005B7C21"/>
    <w:rsid w:val="005D3EB3"/>
    <w:rsid w:val="005D4E82"/>
    <w:rsid w:val="005E0C75"/>
    <w:rsid w:val="005E659A"/>
    <w:rsid w:val="005F35C3"/>
    <w:rsid w:val="00604928"/>
    <w:rsid w:val="00613AE4"/>
    <w:rsid w:val="00614E08"/>
    <w:rsid w:val="00615B2B"/>
    <w:rsid w:val="00620656"/>
    <w:rsid w:val="0062315F"/>
    <w:rsid w:val="00632A05"/>
    <w:rsid w:val="00640943"/>
    <w:rsid w:val="00645A6F"/>
    <w:rsid w:val="00647D8B"/>
    <w:rsid w:val="00680BFD"/>
    <w:rsid w:val="00697764"/>
    <w:rsid w:val="006A2C5F"/>
    <w:rsid w:val="006A4AEF"/>
    <w:rsid w:val="006A765A"/>
    <w:rsid w:val="006B2D4D"/>
    <w:rsid w:val="006B5438"/>
    <w:rsid w:val="006B5D59"/>
    <w:rsid w:val="006C2E6A"/>
    <w:rsid w:val="006C6DEA"/>
    <w:rsid w:val="006D3BC6"/>
    <w:rsid w:val="006E1173"/>
    <w:rsid w:val="006E6BD8"/>
    <w:rsid w:val="006E7223"/>
    <w:rsid w:val="006E7C8D"/>
    <w:rsid w:val="007005E6"/>
    <w:rsid w:val="00730864"/>
    <w:rsid w:val="00735AD0"/>
    <w:rsid w:val="00737AD9"/>
    <w:rsid w:val="00737C2F"/>
    <w:rsid w:val="0075264D"/>
    <w:rsid w:val="007602B9"/>
    <w:rsid w:val="0076200A"/>
    <w:rsid w:val="00774089"/>
    <w:rsid w:val="00775044"/>
    <w:rsid w:val="00775303"/>
    <w:rsid w:val="007852A2"/>
    <w:rsid w:val="007976BA"/>
    <w:rsid w:val="007A2989"/>
    <w:rsid w:val="007A60BC"/>
    <w:rsid w:val="007B1A68"/>
    <w:rsid w:val="007B25BE"/>
    <w:rsid w:val="007B6829"/>
    <w:rsid w:val="007C019C"/>
    <w:rsid w:val="007D5EE4"/>
    <w:rsid w:val="007E62B8"/>
    <w:rsid w:val="007F1528"/>
    <w:rsid w:val="007F722D"/>
    <w:rsid w:val="008076FE"/>
    <w:rsid w:val="00807757"/>
    <w:rsid w:val="00811498"/>
    <w:rsid w:val="008269FA"/>
    <w:rsid w:val="00827024"/>
    <w:rsid w:val="008407F3"/>
    <w:rsid w:val="00842DC0"/>
    <w:rsid w:val="00846484"/>
    <w:rsid w:val="00854524"/>
    <w:rsid w:val="0087010D"/>
    <w:rsid w:val="008724B3"/>
    <w:rsid w:val="00883724"/>
    <w:rsid w:val="008912E2"/>
    <w:rsid w:val="008A1794"/>
    <w:rsid w:val="008B2D58"/>
    <w:rsid w:val="008B40E6"/>
    <w:rsid w:val="008B691C"/>
    <w:rsid w:val="008D77FD"/>
    <w:rsid w:val="008E3649"/>
    <w:rsid w:val="008E6555"/>
    <w:rsid w:val="008F2A4E"/>
    <w:rsid w:val="008F6448"/>
    <w:rsid w:val="0091689B"/>
    <w:rsid w:val="00922990"/>
    <w:rsid w:val="0093324F"/>
    <w:rsid w:val="00942CA2"/>
    <w:rsid w:val="009658CE"/>
    <w:rsid w:val="00970B3F"/>
    <w:rsid w:val="00976D6F"/>
    <w:rsid w:val="00982C1C"/>
    <w:rsid w:val="0098484E"/>
    <w:rsid w:val="0099784C"/>
    <w:rsid w:val="00997917"/>
    <w:rsid w:val="009A0CD4"/>
    <w:rsid w:val="009A123A"/>
    <w:rsid w:val="009A3408"/>
    <w:rsid w:val="009A5AB4"/>
    <w:rsid w:val="009A7568"/>
    <w:rsid w:val="009B2CE0"/>
    <w:rsid w:val="009D0D97"/>
    <w:rsid w:val="009E3D49"/>
    <w:rsid w:val="009E4DFE"/>
    <w:rsid w:val="009F2682"/>
    <w:rsid w:val="009F29BD"/>
    <w:rsid w:val="009F4708"/>
    <w:rsid w:val="00A04398"/>
    <w:rsid w:val="00A1293F"/>
    <w:rsid w:val="00A12965"/>
    <w:rsid w:val="00A46EF6"/>
    <w:rsid w:val="00A4701D"/>
    <w:rsid w:val="00A5615E"/>
    <w:rsid w:val="00A642B0"/>
    <w:rsid w:val="00A70AD3"/>
    <w:rsid w:val="00A75C88"/>
    <w:rsid w:val="00A81798"/>
    <w:rsid w:val="00A85ABF"/>
    <w:rsid w:val="00A874B0"/>
    <w:rsid w:val="00A93CF3"/>
    <w:rsid w:val="00AA079B"/>
    <w:rsid w:val="00AA16D9"/>
    <w:rsid w:val="00AB3E05"/>
    <w:rsid w:val="00AB76F2"/>
    <w:rsid w:val="00AC1EA5"/>
    <w:rsid w:val="00AC36AB"/>
    <w:rsid w:val="00AC3E75"/>
    <w:rsid w:val="00AC6753"/>
    <w:rsid w:val="00AD373E"/>
    <w:rsid w:val="00AD37AF"/>
    <w:rsid w:val="00AE7BD0"/>
    <w:rsid w:val="00AF6B3A"/>
    <w:rsid w:val="00AF7D6E"/>
    <w:rsid w:val="00B0341B"/>
    <w:rsid w:val="00B30263"/>
    <w:rsid w:val="00B41030"/>
    <w:rsid w:val="00B45552"/>
    <w:rsid w:val="00B45DCB"/>
    <w:rsid w:val="00B47E34"/>
    <w:rsid w:val="00B5380C"/>
    <w:rsid w:val="00B53E60"/>
    <w:rsid w:val="00B63999"/>
    <w:rsid w:val="00B65C87"/>
    <w:rsid w:val="00B758FE"/>
    <w:rsid w:val="00B87B46"/>
    <w:rsid w:val="00B93E6A"/>
    <w:rsid w:val="00B96679"/>
    <w:rsid w:val="00BA0ADF"/>
    <w:rsid w:val="00BA53E1"/>
    <w:rsid w:val="00BB3980"/>
    <w:rsid w:val="00BB40A3"/>
    <w:rsid w:val="00BC38FD"/>
    <w:rsid w:val="00BD5B1E"/>
    <w:rsid w:val="00BE3625"/>
    <w:rsid w:val="00BE4F27"/>
    <w:rsid w:val="00BF057A"/>
    <w:rsid w:val="00BF0E48"/>
    <w:rsid w:val="00C1553C"/>
    <w:rsid w:val="00C161F7"/>
    <w:rsid w:val="00C2139B"/>
    <w:rsid w:val="00C32B01"/>
    <w:rsid w:val="00C35268"/>
    <w:rsid w:val="00C50753"/>
    <w:rsid w:val="00C608AF"/>
    <w:rsid w:val="00C60A4D"/>
    <w:rsid w:val="00C74245"/>
    <w:rsid w:val="00C75068"/>
    <w:rsid w:val="00C77284"/>
    <w:rsid w:val="00C84A7D"/>
    <w:rsid w:val="00C90DAD"/>
    <w:rsid w:val="00C92CC8"/>
    <w:rsid w:val="00C9507E"/>
    <w:rsid w:val="00CA1693"/>
    <w:rsid w:val="00CB66DA"/>
    <w:rsid w:val="00CC1348"/>
    <w:rsid w:val="00CD3866"/>
    <w:rsid w:val="00CD7FD2"/>
    <w:rsid w:val="00CE4488"/>
    <w:rsid w:val="00CF53FE"/>
    <w:rsid w:val="00D10BB8"/>
    <w:rsid w:val="00D11F37"/>
    <w:rsid w:val="00D1641E"/>
    <w:rsid w:val="00D173D6"/>
    <w:rsid w:val="00D21463"/>
    <w:rsid w:val="00D24FB9"/>
    <w:rsid w:val="00D41A37"/>
    <w:rsid w:val="00D448A0"/>
    <w:rsid w:val="00D4597D"/>
    <w:rsid w:val="00D50440"/>
    <w:rsid w:val="00D74725"/>
    <w:rsid w:val="00D81EFC"/>
    <w:rsid w:val="00D909EA"/>
    <w:rsid w:val="00D95A51"/>
    <w:rsid w:val="00D95AC0"/>
    <w:rsid w:val="00DA5C94"/>
    <w:rsid w:val="00DA6761"/>
    <w:rsid w:val="00DA6890"/>
    <w:rsid w:val="00DB0FEC"/>
    <w:rsid w:val="00DB3B16"/>
    <w:rsid w:val="00DC1437"/>
    <w:rsid w:val="00DC4725"/>
    <w:rsid w:val="00DC7C20"/>
    <w:rsid w:val="00DD11F1"/>
    <w:rsid w:val="00DE38FD"/>
    <w:rsid w:val="00DF2FBA"/>
    <w:rsid w:val="00E117D2"/>
    <w:rsid w:val="00E148E8"/>
    <w:rsid w:val="00E314A3"/>
    <w:rsid w:val="00E426E9"/>
    <w:rsid w:val="00E46225"/>
    <w:rsid w:val="00E57014"/>
    <w:rsid w:val="00E62FE3"/>
    <w:rsid w:val="00E97FE8"/>
    <w:rsid w:val="00EA005F"/>
    <w:rsid w:val="00EC14CA"/>
    <w:rsid w:val="00EC18A0"/>
    <w:rsid w:val="00ED3EFB"/>
    <w:rsid w:val="00EF5FA5"/>
    <w:rsid w:val="00EF7F37"/>
    <w:rsid w:val="00F0355E"/>
    <w:rsid w:val="00F044A9"/>
    <w:rsid w:val="00F2272A"/>
    <w:rsid w:val="00F25188"/>
    <w:rsid w:val="00F25698"/>
    <w:rsid w:val="00F33244"/>
    <w:rsid w:val="00F33B43"/>
    <w:rsid w:val="00F36507"/>
    <w:rsid w:val="00F55396"/>
    <w:rsid w:val="00F62FBE"/>
    <w:rsid w:val="00F73ECF"/>
    <w:rsid w:val="00F832E3"/>
    <w:rsid w:val="00F83745"/>
    <w:rsid w:val="00F928B8"/>
    <w:rsid w:val="00F95472"/>
    <w:rsid w:val="00F95F4E"/>
    <w:rsid w:val="00F97A09"/>
    <w:rsid w:val="00F97A2F"/>
    <w:rsid w:val="00FA220A"/>
    <w:rsid w:val="00FC4ABD"/>
    <w:rsid w:val="00FC5753"/>
    <w:rsid w:val="00FD0BB6"/>
    <w:rsid w:val="00FD1365"/>
    <w:rsid w:val="00FD1A4C"/>
    <w:rsid w:val="00FD4B67"/>
    <w:rsid w:val="00FE2F74"/>
    <w:rsid w:val="00FE7D87"/>
    <w:rsid w:val="00FF52CA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28EF0"/>
  <w15:docId w15:val="{C53D310F-DD1F-427A-A12F-F47D8580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3EB3"/>
    <w:rPr>
      <w:sz w:val="24"/>
    </w:rPr>
  </w:style>
  <w:style w:type="paragraph" w:styleId="Titolo1">
    <w:name w:val="heading 1"/>
    <w:basedOn w:val="Normale"/>
    <w:next w:val="Normale"/>
    <w:qFormat/>
    <w:rsid w:val="005D3EB3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Titolo2">
    <w:name w:val="heading 2"/>
    <w:basedOn w:val="Normale"/>
    <w:next w:val="Normale"/>
    <w:qFormat/>
    <w:rsid w:val="005D3EB3"/>
    <w:pPr>
      <w:keepNext/>
      <w:outlineLvl w:val="1"/>
    </w:pPr>
    <w:rPr>
      <w:i/>
      <w:sz w:val="22"/>
    </w:rPr>
  </w:style>
  <w:style w:type="paragraph" w:styleId="Titolo3">
    <w:name w:val="heading 3"/>
    <w:basedOn w:val="Normale"/>
    <w:next w:val="Normale"/>
    <w:qFormat/>
    <w:rsid w:val="005D3EB3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5D3EB3"/>
    <w:pPr>
      <w:keepNext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5D3EB3"/>
    <w:pPr>
      <w:keepNext/>
      <w:jc w:val="both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5D3EB3"/>
    <w:pPr>
      <w:keepNext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5D3EB3"/>
    <w:pPr>
      <w:keepNext/>
      <w:jc w:val="center"/>
      <w:outlineLvl w:val="6"/>
    </w:pPr>
    <w:rPr>
      <w:rFonts w:ascii="Arial" w:hAnsi="Arial"/>
      <w:sz w:val="32"/>
    </w:rPr>
  </w:style>
  <w:style w:type="paragraph" w:styleId="Titolo8">
    <w:name w:val="heading 8"/>
    <w:basedOn w:val="Normale"/>
    <w:next w:val="Normale"/>
    <w:qFormat/>
    <w:rsid w:val="005D3EB3"/>
    <w:pPr>
      <w:keepNext/>
      <w:outlineLvl w:val="7"/>
    </w:pPr>
    <w:rPr>
      <w:b/>
      <w:sz w:val="32"/>
    </w:rPr>
  </w:style>
  <w:style w:type="paragraph" w:styleId="Titolo9">
    <w:name w:val="heading 9"/>
    <w:basedOn w:val="Normale"/>
    <w:next w:val="Normale"/>
    <w:qFormat/>
    <w:rsid w:val="005D3EB3"/>
    <w:pPr>
      <w:keepNext/>
      <w:jc w:val="both"/>
      <w:outlineLvl w:val="8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5D3EB3"/>
    <w:pPr>
      <w:jc w:val="both"/>
    </w:pPr>
    <w:rPr>
      <w:rFonts w:ascii="Arial" w:hAnsi="Arial"/>
      <w:sz w:val="20"/>
    </w:rPr>
  </w:style>
  <w:style w:type="paragraph" w:styleId="Corpotesto">
    <w:name w:val="Body Text"/>
    <w:basedOn w:val="Normale"/>
    <w:rsid w:val="005D3EB3"/>
    <w:pPr>
      <w:spacing w:line="360" w:lineRule="auto"/>
      <w:jc w:val="both"/>
    </w:pPr>
    <w:rPr>
      <w:rFonts w:ascii="Arial" w:hAnsi="Arial"/>
      <w:sz w:val="22"/>
    </w:rPr>
  </w:style>
  <w:style w:type="character" w:styleId="Collegamentoipertestuale">
    <w:name w:val="Hyperlink"/>
    <w:basedOn w:val="Carpredefinitoparagrafo"/>
    <w:rsid w:val="005D3EB3"/>
    <w:rPr>
      <w:color w:val="0000FF"/>
      <w:u w:val="single"/>
    </w:rPr>
  </w:style>
  <w:style w:type="paragraph" w:styleId="Corpodeltesto3">
    <w:name w:val="Body Text 3"/>
    <w:basedOn w:val="Normale"/>
    <w:rsid w:val="005D3EB3"/>
    <w:pPr>
      <w:ind w:right="282"/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rsid w:val="005D3EB3"/>
    <w:rPr>
      <w:rFonts w:ascii="Arial" w:hAnsi="Arial"/>
      <w:b/>
      <w:i/>
      <w:sz w:val="28"/>
    </w:rPr>
  </w:style>
  <w:style w:type="character" w:styleId="Collegamentovisitato">
    <w:name w:val="FollowedHyperlink"/>
    <w:basedOn w:val="Carpredefinitoparagrafo"/>
    <w:rsid w:val="005D3EB3"/>
    <w:rPr>
      <w:color w:val="800080"/>
      <w:u w:val="single"/>
    </w:rPr>
  </w:style>
  <w:style w:type="paragraph" w:styleId="Testofumetto">
    <w:name w:val="Balloon Text"/>
    <w:basedOn w:val="Normale"/>
    <w:semiHidden/>
    <w:rsid w:val="005D3EB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74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97A2F"/>
    <w:pPr>
      <w:ind w:left="708"/>
    </w:pPr>
  </w:style>
  <w:style w:type="character" w:styleId="Enfasigrassetto">
    <w:name w:val="Strong"/>
    <w:basedOn w:val="Carpredefinitoparagrafo"/>
    <w:uiPriority w:val="22"/>
    <w:qFormat/>
    <w:rsid w:val="003A287C"/>
    <w:rPr>
      <w:b/>
      <w:bCs/>
    </w:rPr>
  </w:style>
  <w:style w:type="paragraph" w:styleId="NormaleWeb">
    <w:name w:val="Normal (Web)"/>
    <w:basedOn w:val="Normale"/>
    <w:uiPriority w:val="99"/>
    <w:unhideWhenUsed/>
    <w:rsid w:val="007F1528"/>
    <w:pPr>
      <w:spacing w:before="100" w:beforeAutospacing="1" w:after="100" w:afterAutospacing="1"/>
    </w:pPr>
    <w:rPr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538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380C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538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38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iwb-vyre-fs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A862-AAB8-4BF9-A2FD-8F39F728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Unioncamere Lombardia</Company>
  <LinksUpToDate>false</LinksUpToDate>
  <CharactersWithSpaces>1480</CharactersWithSpaces>
  <SharedDoc>false</SharedDoc>
  <HLinks>
    <vt:vector size="24" baseType="variant">
      <vt:variant>
        <vt:i4>4259883</vt:i4>
      </vt:variant>
      <vt:variant>
        <vt:i4>9</vt:i4>
      </vt:variant>
      <vt:variant>
        <vt:i4>0</vt:i4>
      </vt:variant>
      <vt:variant>
        <vt:i4>5</vt:i4>
      </vt:variant>
      <vt:variant>
        <vt:lpwstr>mailto:giancarlo.boi@closetomedia.it</vt:lpwstr>
      </vt:variant>
      <vt:variant>
        <vt:lpwstr/>
      </vt:variant>
      <vt:variant>
        <vt:i4>852080</vt:i4>
      </vt:variant>
      <vt:variant>
        <vt:i4>6</vt:i4>
      </vt:variant>
      <vt:variant>
        <vt:i4>0</vt:i4>
      </vt:variant>
      <vt:variant>
        <vt:i4>5</vt:i4>
      </vt:variant>
      <vt:variant>
        <vt:lpwstr>mailto:stefania.canzano@closetomedia.it</vt:lpwstr>
      </vt:variant>
      <vt:variant>
        <vt:lpwstr/>
      </vt:variant>
      <vt:variant>
        <vt:i4>6881303</vt:i4>
      </vt:variant>
      <vt:variant>
        <vt:i4>3</vt:i4>
      </vt:variant>
      <vt:variant>
        <vt:i4>0</vt:i4>
      </vt:variant>
      <vt:variant>
        <vt:i4>5</vt:i4>
      </vt:variant>
      <vt:variant>
        <vt:lpwstr>mailto:ufficiostampa@confindustria.lombardia.it</vt:lpwstr>
      </vt:variant>
      <vt:variant>
        <vt:lpwstr/>
      </vt:variant>
      <vt:variant>
        <vt:i4>4128841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mailto:ufficiostampa@lom.camcom.it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Rodeschini</dc:creator>
  <cp:lastModifiedBy>Sergio Valentini</cp:lastModifiedBy>
  <cp:revision>2</cp:revision>
  <cp:lastPrinted>2020-06-03T15:49:00Z</cp:lastPrinted>
  <dcterms:created xsi:type="dcterms:W3CDTF">2020-07-27T15:09:00Z</dcterms:created>
  <dcterms:modified xsi:type="dcterms:W3CDTF">2020-07-27T15:09:00Z</dcterms:modified>
</cp:coreProperties>
</file>